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01" w:rsidRDefault="00390801">
      <w:pPr>
        <w:pStyle w:val="ConsPlusNormal"/>
        <w:spacing w:before="200"/>
      </w:pPr>
      <w:bookmarkStart w:id="0" w:name="_GoBack"/>
      <w:bookmarkEnd w:id="0"/>
    </w:p>
    <w:p w:rsidR="00390801" w:rsidRDefault="0039080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90801" w:rsidRDefault="00390801">
      <w:pPr>
        <w:pStyle w:val="ConsPlusNormal"/>
        <w:spacing w:before="200"/>
        <w:jc w:val="both"/>
      </w:pPr>
      <w:r>
        <w:t>Республики Беларусь 18 апреля 2023 г. N 5/51588</w:t>
      </w:r>
    </w:p>
    <w:p w:rsidR="00390801" w:rsidRDefault="00390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801" w:rsidRDefault="00390801">
      <w:pPr>
        <w:pStyle w:val="ConsPlusNormal"/>
      </w:pPr>
    </w:p>
    <w:p w:rsidR="00390801" w:rsidRDefault="00390801">
      <w:pPr>
        <w:pStyle w:val="ConsPlusTitle"/>
        <w:jc w:val="center"/>
      </w:pPr>
      <w:r>
        <w:t>ПОСТАНОВЛЕНИЕ СОВЕТА МИНИСТРОВ РЕСПУБЛИКИ БЕЛАРУСЬ</w:t>
      </w:r>
    </w:p>
    <w:p w:rsidR="00390801" w:rsidRDefault="00390801">
      <w:pPr>
        <w:pStyle w:val="ConsPlusTitle"/>
        <w:jc w:val="center"/>
      </w:pPr>
      <w:r>
        <w:t>17 апреля 2023 г. N 257</w:t>
      </w:r>
    </w:p>
    <w:p w:rsidR="00390801" w:rsidRDefault="00390801">
      <w:pPr>
        <w:pStyle w:val="ConsPlusTitle"/>
        <w:jc w:val="center"/>
      </w:pPr>
    </w:p>
    <w:p w:rsidR="00390801" w:rsidRDefault="00390801">
      <w:pPr>
        <w:pStyle w:val="ConsPlusTitle"/>
        <w:jc w:val="center"/>
      </w:pPr>
      <w:r>
        <w:t>О ПЕРЕЧНЕ НАСЕЛЕННЫХ ПУНКТОВ И САДОВОДЧЕСКИХ ТОВАРИЩЕСТВ, РАСПОЛОЖЕННЫХ НА ПЛОЩАДЯХ ЗАЛЕГАНИЯ РАЗВЕДАННЫХ МЕСТОРОЖДЕНИЙ ПОЛЕЗНЫХ ИСКОПАЕМЫХ, В ГРАНИЦАХ КОТОРЫХ ЗЕМЕЛЬНЫЕ УЧАСТКИ НЕ ПОДЛЕЖАТ ПРЕДОСТАВЛЕНИЮ В ЧАСТНУЮ СОБСТВЕННОСТЬ</w:t>
      </w:r>
    </w:p>
    <w:p w:rsidR="00390801" w:rsidRDefault="003908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90801" w:rsidRPr="00072B2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90801" w:rsidRPr="00072B22" w:rsidRDefault="00390801">
            <w:pPr>
              <w:pStyle w:val="ConsPlusNormal"/>
              <w:jc w:val="center"/>
              <w:rPr>
                <w:color w:val="392C69"/>
              </w:rPr>
            </w:pPr>
            <w:r w:rsidRPr="00072B22">
              <w:rPr>
                <w:color w:val="392C69"/>
              </w:rPr>
              <w:t>(в ред. постановления Совмина от 01.08.2024 N 563)</w:t>
            </w:r>
          </w:p>
        </w:tc>
      </w:tr>
    </w:tbl>
    <w:p w:rsidR="00390801" w:rsidRDefault="00390801">
      <w:pPr>
        <w:pStyle w:val="ConsPlusNormal"/>
      </w:pPr>
    </w:p>
    <w:p w:rsidR="00390801" w:rsidRDefault="00390801">
      <w:pPr>
        <w:pStyle w:val="ConsPlusNormal"/>
        <w:ind w:firstLine="540"/>
        <w:jc w:val="both"/>
      </w:pPr>
      <w:r>
        <w:t>На основании подпункта 1.7 пункта 1 статьи 27 Кодекса Республики Беларусь о земле Совет Министров Республики Беларусь ПОСТАНОВЛЯЕТ:</w:t>
      </w:r>
    </w:p>
    <w:p w:rsidR="00390801" w:rsidRDefault="00390801">
      <w:pPr>
        <w:pStyle w:val="ConsPlusNormal"/>
        <w:spacing w:before="200"/>
        <w:ind w:firstLine="540"/>
        <w:jc w:val="both"/>
      </w:pPr>
      <w:r>
        <w:t>1. Установить перечень населенных пунктов и садоводческих товариществ, расположенных на площадях залегания разведанных месторождений полезных ископаемых, в границах которых земельные участки не подлежат предоставлению в частную собственность, согласно приложению.</w:t>
      </w:r>
    </w:p>
    <w:p w:rsidR="00390801" w:rsidRDefault="00390801">
      <w:pPr>
        <w:pStyle w:val="ConsPlusNormal"/>
        <w:spacing w:before="200"/>
        <w:ind w:firstLine="540"/>
        <w:jc w:val="both"/>
      </w:pPr>
      <w:r>
        <w:t>2. Признать утратившим силу постановление Совета Министров Республики Беларусь от 14 января 1994 г. N 11 "Об утверждении перечня населенных пунктов и садоводческих товариществ, расположенных на площадях залегания разведанных и в установленном порядке утвержденных месторождений полезных ископаемых, земли которых не подлежат передаче в частную собственность".</w:t>
      </w:r>
    </w:p>
    <w:p w:rsidR="00390801" w:rsidRDefault="00390801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390801" w:rsidRDefault="00390801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90801" w:rsidRPr="00072B22">
        <w:tc>
          <w:tcPr>
            <w:tcW w:w="5103" w:type="dxa"/>
          </w:tcPr>
          <w:p w:rsidR="00390801" w:rsidRPr="00072B22" w:rsidRDefault="00390801">
            <w:pPr>
              <w:pStyle w:val="ConsPlusNormal"/>
            </w:pPr>
            <w:r w:rsidRPr="00072B22">
              <w:t>Премьер-министр Республики Беларусь</w:t>
            </w:r>
          </w:p>
        </w:tc>
        <w:tc>
          <w:tcPr>
            <w:tcW w:w="5103" w:type="dxa"/>
          </w:tcPr>
          <w:p w:rsidR="00390801" w:rsidRPr="00072B22" w:rsidRDefault="00390801">
            <w:pPr>
              <w:pStyle w:val="ConsPlusNormal"/>
              <w:jc w:val="right"/>
            </w:pPr>
            <w:r w:rsidRPr="00072B22">
              <w:t>Р.Головченко</w:t>
            </w:r>
          </w:p>
        </w:tc>
      </w:tr>
    </w:tbl>
    <w:p w:rsidR="00390801" w:rsidRDefault="00390801">
      <w:pPr>
        <w:pStyle w:val="ConsPlusNormal"/>
        <w:jc w:val="both"/>
      </w:pPr>
    </w:p>
    <w:p w:rsidR="00390801" w:rsidRDefault="00390801">
      <w:pPr>
        <w:pStyle w:val="ConsPlusNormal"/>
        <w:jc w:val="both"/>
      </w:pPr>
    </w:p>
    <w:p w:rsidR="00390801" w:rsidRDefault="00390801">
      <w:pPr>
        <w:pStyle w:val="ConsPlusNormal"/>
        <w:jc w:val="both"/>
      </w:pPr>
    </w:p>
    <w:p w:rsidR="00390801" w:rsidRDefault="00390801">
      <w:pPr>
        <w:pStyle w:val="ConsPlusNormal"/>
        <w:jc w:val="both"/>
      </w:pPr>
    </w:p>
    <w:p w:rsidR="00390801" w:rsidRDefault="00390801">
      <w:pPr>
        <w:pStyle w:val="ConsPlusNormal"/>
        <w:jc w:val="both"/>
      </w:pPr>
    </w:p>
    <w:p w:rsidR="00390801" w:rsidRDefault="00390801">
      <w:pPr>
        <w:pStyle w:val="ConsPlusNormal"/>
        <w:jc w:val="right"/>
        <w:outlineLvl w:val="0"/>
      </w:pPr>
      <w:r>
        <w:t>Приложение</w:t>
      </w:r>
    </w:p>
    <w:p w:rsidR="00390801" w:rsidRDefault="00390801">
      <w:pPr>
        <w:pStyle w:val="ConsPlusNormal"/>
        <w:jc w:val="right"/>
      </w:pPr>
      <w:r>
        <w:t>к постановлению</w:t>
      </w:r>
    </w:p>
    <w:p w:rsidR="00390801" w:rsidRDefault="00390801">
      <w:pPr>
        <w:pStyle w:val="ConsPlusNormal"/>
        <w:jc w:val="right"/>
      </w:pPr>
      <w:r>
        <w:t>Совета Министров</w:t>
      </w:r>
    </w:p>
    <w:p w:rsidR="00390801" w:rsidRDefault="00390801">
      <w:pPr>
        <w:pStyle w:val="ConsPlusNormal"/>
        <w:jc w:val="right"/>
      </w:pPr>
      <w:r>
        <w:t>Республики Беларусь</w:t>
      </w:r>
    </w:p>
    <w:p w:rsidR="00390801" w:rsidRDefault="00390801">
      <w:pPr>
        <w:pStyle w:val="ConsPlusNormal"/>
        <w:jc w:val="right"/>
      </w:pPr>
      <w:r>
        <w:t>17.04.2023 N 257</w:t>
      </w:r>
    </w:p>
    <w:p w:rsidR="00390801" w:rsidRDefault="00390801">
      <w:pPr>
        <w:pStyle w:val="ConsPlusNormal"/>
      </w:pPr>
    </w:p>
    <w:p w:rsidR="00390801" w:rsidRDefault="00390801">
      <w:pPr>
        <w:pStyle w:val="ConsPlusTitle"/>
        <w:jc w:val="center"/>
      </w:pPr>
      <w:bookmarkStart w:id="1" w:name="Par31"/>
      <w:bookmarkEnd w:id="1"/>
      <w:r>
        <w:t>ПЕРЕЧЕНЬ</w:t>
      </w:r>
    </w:p>
    <w:p w:rsidR="00390801" w:rsidRDefault="00390801">
      <w:pPr>
        <w:pStyle w:val="ConsPlusTitle"/>
        <w:jc w:val="center"/>
      </w:pPr>
      <w:r>
        <w:t>НАСЕЛЕННЫХ ПУНКТОВ И САДОВОДЧЕСКИХ ТОВАРИЩЕСТВ, РАСПОЛОЖЕННЫХ НА ПЛОЩАДЯХ ЗАЛЕГАНИЯ РАЗВЕДАННЫХ МЕСТОРОЖДЕНИЙ ПОЛЕЗНЫХ ИСКОПАЕМЫХ, В ГРАНИЦАХ КОТОРЫХ ЗЕМЕЛЬНЫЕ УЧАСТКИ НЕ ПОДЛЕЖАТ ПРЕДОСТАВЛЕНИЮ В ЧАСТНУЮ СОБСТВЕННОСТЬ</w:t>
      </w:r>
    </w:p>
    <w:p w:rsidR="00390801" w:rsidRDefault="003908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90801" w:rsidRPr="00072B2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90801" w:rsidRPr="00072B22" w:rsidRDefault="00390801">
            <w:pPr>
              <w:pStyle w:val="ConsPlusNormal"/>
              <w:jc w:val="center"/>
              <w:rPr>
                <w:color w:val="392C69"/>
              </w:rPr>
            </w:pPr>
            <w:r w:rsidRPr="00072B22">
              <w:rPr>
                <w:color w:val="392C69"/>
              </w:rPr>
              <w:t>(в ред. постановления Совмина от 01.08.2024 N 563)</w:t>
            </w:r>
          </w:p>
        </w:tc>
      </w:tr>
    </w:tbl>
    <w:p w:rsidR="00390801" w:rsidRDefault="0039080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5"/>
        <w:gridCol w:w="2850"/>
        <w:gridCol w:w="3405"/>
      </w:tblGrid>
      <w:tr w:rsidR="00390801" w:rsidRPr="00072B22"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01" w:rsidRPr="00072B22" w:rsidRDefault="00390801">
            <w:pPr>
              <w:pStyle w:val="ConsPlusNormal"/>
              <w:jc w:val="center"/>
            </w:pPr>
            <w:r w:rsidRPr="00072B22">
              <w:t>Наименование района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01" w:rsidRPr="00072B22" w:rsidRDefault="00390801">
            <w:pPr>
              <w:pStyle w:val="ConsPlusNormal"/>
              <w:jc w:val="center"/>
            </w:pPr>
            <w:r w:rsidRPr="00072B22">
              <w:t>Наименование сельсовета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801" w:rsidRPr="00072B22" w:rsidRDefault="00390801">
            <w:pPr>
              <w:pStyle w:val="ConsPlusNormal"/>
              <w:jc w:val="center"/>
            </w:pPr>
            <w:r w:rsidRPr="00072B22">
              <w:t>Наименование населенного пункта, садоводческого товарищества</w:t>
            </w:r>
          </w:p>
        </w:tc>
      </w:tr>
      <w:tr w:rsidR="00390801" w:rsidRPr="00072B22">
        <w:tc>
          <w:tcPr>
            <w:tcW w:w="9120" w:type="dxa"/>
            <w:gridSpan w:val="3"/>
            <w:tcBorders>
              <w:top w:val="single" w:sz="4" w:space="0" w:color="auto"/>
            </w:tcBorders>
          </w:tcPr>
          <w:p w:rsidR="00390801" w:rsidRPr="00072B22" w:rsidRDefault="00390801">
            <w:pPr>
              <w:pStyle w:val="ConsPlusNormal"/>
              <w:jc w:val="center"/>
              <w:outlineLvl w:val="1"/>
            </w:pPr>
            <w:r w:rsidRPr="00072B22">
              <w:t>Брестская область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Населенные пункты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lastRenderedPageBreak/>
              <w:t>Брестский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Клейниковский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Клейники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Ивановский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Лясковичский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Огово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Ляховичский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Жеребковичский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Улазовичи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Коньковский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Малое Подлесье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Новоселковский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Кореневщина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Крегли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Садоводческие товарищества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Брестский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Мухавецкий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"Лаванда-Каменка"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"Свитанок-08"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Тельминский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"Прибрежное-1" (расширение Б)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"Речник"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both"/>
            </w:pPr>
            <w:r w:rsidRPr="00072B22">
              <w:t>(в ред. постановления Совмина от 01.08.2024 N 563)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Жабинковский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Жабинковский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"Бытовик-Жабинка"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"Родник ПМК-19"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"Строитель" г. Жабинка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1"/>
            </w:pPr>
            <w:r w:rsidRPr="00072B22">
              <w:t>Витебская область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Садоводческие товарищества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Витебский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Бабиничский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"Бибиревка"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"НАХОДКА"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"Урожайные сотки"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"Энергетик-1"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Новкинский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"Надзея"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Дубровенский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Малобаховский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"Луговцы"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Полоцкий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Азинский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"Осень"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lastRenderedPageBreak/>
              <w:t>Чашникский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"Мичуринец" г. Новолукомля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"Надежда г. Новолукомля"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"СУЗОРЬЕ"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Лукомльский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"Радуга-Новолукомль"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1"/>
            </w:pPr>
            <w:r w:rsidRPr="00072B22">
              <w:t>Гомельская область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Населенные пункты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 Гомель в границах улиц Красный Маяк, Жасминовой, Вербной, Беговой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Гомельский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Поколюбичский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Красный Маяк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Плесы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Улуковский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Березки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Головинцы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Ерохово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Ильич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Приозерный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Романовичи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Улуковье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Ельский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 Ельск в границах улиц Белорусской, Дружбы, Жукова Г.К., Интернациональной, Крестьянской, Машерова П.М., Фабричной, Центральной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Житковичский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 Житковичи в границах: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Будника В.И.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Василия Быкова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Васильковой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Вишневой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Грибной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Далекой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Дружной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Заводской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Заречной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Кирилла Туровского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Кота В.А.</w:t>
            </w:r>
          </w:p>
          <w:p w:rsidR="00390801" w:rsidRPr="00072B22" w:rsidRDefault="00390801">
            <w:pPr>
              <w:pStyle w:val="ConsPlusNormal"/>
            </w:pPr>
            <w:r w:rsidRPr="00072B22">
              <w:t>пер. Мира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Ольшевского</w:t>
            </w:r>
          </w:p>
          <w:p w:rsidR="00390801" w:rsidRPr="00072B22" w:rsidRDefault="00390801">
            <w:pPr>
              <w:pStyle w:val="ConsPlusNormal"/>
            </w:pPr>
            <w:r w:rsidRPr="00072B22">
              <w:t>ул. Подавжской</w:t>
            </w:r>
          </w:p>
          <w:p w:rsidR="00390801" w:rsidRPr="00072B22" w:rsidRDefault="00390801">
            <w:pPr>
              <w:pStyle w:val="ConsPlusNormal"/>
            </w:pPr>
            <w:r w:rsidRPr="00072B22">
              <w:rPr>
                <w:position w:val="-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14.4pt">
                  <v:imagedata r:id="rId4" o:title=""/>
                </v:shape>
              </w:pict>
            </w:r>
          </w:p>
          <w:p w:rsidR="00390801" w:rsidRPr="00072B22" w:rsidRDefault="00390801">
            <w:pPr>
              <w:pStyle w:val="ConsPlusNormal"/>
            </w:pPr>
            <w:r w:rsidRPr="00072B22">
              <w:rPr>
                <w:position w:val="-7"/>
              </w:rPr>
              <w:pict>
                <v:shape id="_x0000_i1026" type="#_x0000_t75" style="width:73.8pt;height:16.8pt">
                  <v:imagedata r:id="rId5" o:title=""/>
                </v:shape>
              </w:pict>
            </w:r>
          </w:p>
          <w:p w:rsidR="00390801" w:rsidRPr="00072B22" w:rsidRDefault="00390801">
            <w:pPr>
              <w:pStyle w:val="ConsPlusNormal"/>
            </w:pPr>
            <w:r w:rsidRPr="00072B22">
              <w:lastRenderedPageBreak/>
              <w:t>ул. Спортивной</w:t>
            </w:r>
          </w:p>
          <w:p w:rsidR="00390801" w:rsidRPr="00072B22" w:rsidRDefault="00390801">
            <w:pPr>
              <w:pStyle w:val="ConsPlusNormal"/>
            </w:pPr>
            <w:r w:rsidRPr="00072B22">
              <w:t>ул. Струка М.С.</w:t>
            </w:r>
          </w:p>
          <w:p w:rsidR="00390801" w:rsidRPr="00072B22" w:rsidRDefault="00390801">
            <w:pPr>
              <w:pStyle w:val="ConsPlusNormal"/>
            </w:pPr>
            <w:r w:rsidRPr="00072B22">
              <w:t>пер. 1-го Струка М.С.</w:t>
            </w:r>
          </w:p>
          <w:p w:rsidR="00390801" w:rsidRPr="00072B22" w:rsidRDefault="00390801">
            <w:pPr>
              <w:pStyle w:val="ConsPlusNormal"/>
            </w:pPr>
            <w:r w:rsidRPr="00072B22">
              <w:t>пер. 2-го Струка М.С.</w:t>
            </w:r>
          </w:p>
          <w:p w:rsidR="00390801" w:rsidRPr="00072B22" w:rsidRDefault="00390801">
            <w:pPr>
              <w:pStyle w:val="ConsPlusNormal"/>
            </w:pPr>
            <w:r w:rsidRPr="00072B22">
              <w:t>ул. Ханени Н.А.</w:t>
            </w:r>
          </w:p>
          <w:p w:rsidR="00390801" w:rsidRPr="00072B22" w:rsidRDefault="00390801">
            <w:pPr>
              <w:pStyle w:val="ConsPlusNormal"/>
            </w:pPr>
            <w:r w:rsidRPr="00072B22">
              <w:t>пер. Ханени Н.А.</w:t>
            </w:r>
          </w:p>
          <w:p w:rsidR="00390801" w:rsidRPr="00072B22" w:rsidRDefault="00390801">
            <w:pPr>
              <w:pStyle w:val="ConsPlusNormal"/>
            </w:pPr>
            <w:r w:rsidRPr="00072B22">
              <w:t>ул. Шоссейной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Морохоровский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Дуброва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Рудненский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Красная Зорька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Остранка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Жлобинский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Доброгощанский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Василевичи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Забродье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Новомарковичский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Отрубы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Калинковичский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Липовский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Липов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Озаричский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Заболотье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г.п. Озаричи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Мозырский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Каменский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Гостов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Козенский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Раевские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Михалковский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Малый Боков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Осовецкий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Глиница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Криничная Гряда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Сколодин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Октябрьский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г.п. Октябрьский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Волосовичский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Оспин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Радков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Краснослободский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Андреевка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Бубновка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Буда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Репин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Смоловка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Ломовичский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Заозерье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Любанский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Годуни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Гороховищи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Иванищевичи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Корма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Любань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Микуль-Городок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Подветка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Пружинищи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Чернявка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Октябрьский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Булков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Бумажково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Залесье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Затишье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Ковали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Лавстыки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Малын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Новая Дуброва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Рабкор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Смыковичи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Старая Дуброва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Шкава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Поречский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Альбинск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Растов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Рожанов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Протасовский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Зуб-Буда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Петриковский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 Петриков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Бабуничский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Сотничи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Голубицкий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Белин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Вышелов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Голубица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Мордвин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Славинск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Снядин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Турок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Колковский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Зублище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Комаровичский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Бобрик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Борки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Комаровичи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Конковичский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Адаси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Акрионы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Слинки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Лясковичский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Бринев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Муляровский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Заболотье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Коржевка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Куритичи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Людвинов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Муляровка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Остров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Свобода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Сметаничи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Средняя Рудня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Новоселковский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Ванюжичи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Забродье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Клясов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Млынок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Петриковский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Белановичи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Березняки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Ильич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Новоселки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Оголичская Рудня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Першемай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Слобода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Птичский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Радков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Рог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Челющевичский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Великое Поле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Залесье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Красная Горка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Челющевичи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Речицкий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 Василевичи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Вышемирский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Лесное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Новый Барсук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Глыбовский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Володарск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Горновка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Первое Мая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Заспенский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Свиридовичи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Заходовский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Бушевка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Елизаровичи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Рудец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Защебьевский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Закрошинский мох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Короватичский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Капоровка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Лазаревка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Лисковский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Осовок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Пересвятовский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Молчаны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Ровенскослободский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Ровенская Слобода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Ровное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Стражинский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Храбрый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Холмечский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Артуки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Ляховец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Светлогорский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Боровиковский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Присторань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Давыдовский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Большая Людвиновка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Виша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Вьюнищи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Горки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Давыдовка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Загорье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Малая Людвиновка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Мармовичи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Меховщина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Мыслов Рог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Полесье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Осташковичский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Пожихарь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Славань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Чкалово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Паричский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Прудок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Садоводческие товарищества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Гомельский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Грабовский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"Глобус-84"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"Строитель"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Зябровский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"Бытрадиотехника"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Поколюбичский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"Наладчик-2"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"Плесы"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Улуковский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"Березки"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"Кленки"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"Ипуть" Гомельского района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"Ипуть-1"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"Ипуть-2" Гомельского райисполкома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"Колос-1"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"Металлург-2"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"Металлург-4"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"Поляна-2"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"Проект-1"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"Родник СПМК-49"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"Ромашка" п. Ильич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"Ромашка-2"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"Связист-Кленки"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"Сож"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"Энергетик"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Петриковский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Петриковский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"Полесье-сад"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"Рыбацкое"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Речицкий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Лисковский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"Зори над околицей"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Озерщинский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"Буровик-1"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"Дом у Днепра"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"Судостроитель-плюс"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"Энергетик-81"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Пересвятовский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"Керамик-луг"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Светлогорский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Осташковичский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"Сосновый Бор"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1"/>
            </w:pPr>
            <w:r w:rsidRPr="00072B22">
              <w:t>Гродненская область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Населенные пункты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Кореличский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Малюшичский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Долгиново</w:t>
            </w:r>
          </w:p>
          <w:p w:rsidR="00390801" w:rsidRPr="00072B22" w:rsidRDefault="00390801">
            <w:pPr>
              <w:pStyle w:val="ConsPlusNormal"/>
            </w:pPr>
            <w:r w:rsidRPr="00072B22">
              <w:t>аг. Малюшичи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Новоселки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Сморгонский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Вишневский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Нароты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Райцевский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Щеново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Садоводческие товарищества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Гродненский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Коптевский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"Березы"</w:t>
            </w:r>
          </w:p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"Ветеран" Гродненского района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"Заря-Коробчицы"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"Зеленый бор"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"Лебедь"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"Лесная сказка"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"Лесовод-Чеховщина"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"Муравей"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"Надежда" д. Копаньки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"Одуванчик-1"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"Победа-Коробчицы"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"Простор"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"Тишина-Коробчицы"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"Умелец"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Подлабенский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"Загораны"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"Зеленый гай"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"Криничка"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"Криничка-1"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"Лето" Гродненского района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"Суничка д. Стрельчики" в границах земельных участков N 67, 68, 70 - 81, 83, 91, 92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"Фауна-Загораны"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"Хлебопекарное"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Сопоцкинский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"Искатель-Заречанка"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садоводческое товарищество "Орбита-Заречанка"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1"/>
            </w:pPr>
            <w:r w:rsidRPr="00072B22">
              <w:t>Минская область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Населенные пункты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Копыльский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Блевчицкий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Деречино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Бучатинский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Гулевичи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Любанский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 Любань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Коммунаровский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Заберезинец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Константиновка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Кузьмичи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Кутенка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Нежин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Обоз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Осовецкий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Зеленки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Криваль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Пласток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Плюсна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Трубятино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Реченский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Белый Слуп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Берекаль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Борок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Вишеньки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Вынья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Горки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Дубиловка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Жоровка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Задонщина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Закальное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Залуг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Заря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Засмужье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Котовское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Кривортово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Криничное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Крюково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Ляховка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Мосты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Налес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Новая Дуброва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Обчин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Осовец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Островок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Отрадное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Песчанец-1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Песчанец-2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Погорелка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Подлески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Пожарище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Речень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Северное Олое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Слободка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Старая Дуброва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Турок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Федоровка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Южное Олое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Сорочский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Александровка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Веречегощ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Горбач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Запалье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Листенка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Новые Юрковичи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Озерное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Орлево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Паличное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Редковичи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Селец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Сорочи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Старые Юрковичи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Чеченск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Шипиловичи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Сосновский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Бориков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Жалы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Загалье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Сосны-2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Старосек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Ямное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Тальский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Дубники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Костюки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Переток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Уречский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Доросино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Замошье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Нежаровка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Хотиново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Чапаево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Юшковичский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Заболоть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Купники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Ольховка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Прудищи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Раковищи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Смольгово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Юшковичи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Минский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Боровлянский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Боровляны (западная часть)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Королев Стан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Слободщина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Колодищанский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Юхновка (восточная часть)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Луговослободской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Ефимово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Михановичский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Михановичи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Пересека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Новодворский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Дергаи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Цесино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Острошицко-Городокский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Марьяливо (северная часть)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Папернянский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Зацень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both"/>
            </w:pPr>
            <w:r w:rsidRPr="00072B22">
              <w:t>(в ред. постановления Совмина от 01.08.2024 N 563)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Слуцкий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Беличский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Болотчицы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Млынка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Исернский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Великий Быков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Волоты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Гуляево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Исерно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Калиновка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Малиновка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Малый Быков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Нежевка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Новоселки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Паничи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Кировский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Працевичи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Рачковичский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Замошье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Малышевичи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Пятницы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Танежицы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Чаплицы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Чаплицы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Смолевичский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Озерицко-Слободской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Магистральная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Солигорский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г. Солигорск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Зажевичский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Березовка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Зажевичи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Заозерный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Камень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Корысть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Криваль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Криваль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Лесовня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Новая Грамота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Новые Терушки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Старые Терушки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Тесово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Краснодворский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Болотчицы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Издрашево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Косыничи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Краснодворцы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Кривичи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Островки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Прусики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Пруссы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Радково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Стародворцы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Чепели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Краснослободский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Белое Болото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Большая Альшанка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Гороховцы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Дубровка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Малая Альшанка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Новинки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Первомайск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Октябрьский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Ветка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Большие Завшицы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Гать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Герасимовка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Грибовня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Дедовичи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Долгое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Зайково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Калиновка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Леновичи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Лопатино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Малые Завшицы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Мозоли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Новый Луг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Пирачицы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Подорожье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Пружанка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Раевка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Старобинский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Листопадовичи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Саковичи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Тычины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Язовинь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Чижевичский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Брянчицы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Глядки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Дризгаловича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Дубочки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Жабин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Забродские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Залесье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Застаринье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Зеленый Курган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Каменка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Корчик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Кулаки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Кулеши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Кутнево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Липники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Малый Жабин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Мамыков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Метявичи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Новый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Отрубы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Переток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Пиваши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Погост-1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Погост-2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Подосинка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Сахалин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Сельцо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Томилова Гора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Хвалево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Чижевичи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Чижовка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Чирвоная Долина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Шаховница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Шабуньки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both"/>
            </w:pPr>
            <w:r w:rsidRPr="00072B22">
              <w:t>(в ред. постановления Совмина от 01.08.2024 N 563)</w:t>
            </w:r>
          </w:p>
        </w:tc>
      </w:tr>
      <w:tr w:rsidR="00390801" w:rsidRPr="00072B22">
        <w:tc>
          <w:tcPr>
            <w:tcW w:w="2865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Стародорожский район</w:t>
            </w: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Пасекский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Гостино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Пасека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Рухово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Синегово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Положевичский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Бараново</w:t>
            </w:r>
          </w:p>
        </w:tc>
      </w:tr>
      <w:tr w:rsidR="00390801" w:rsidRPr="00072B22">
        <w:tc>
          <w:tcPr>
            <w:tcW w:w="2865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Языльский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Оточка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Столбцовский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Шашковский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Околово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1"/>
            </w:pPr>
            <w:r w:rsidRPr="00072B22">
              <w:t>Могилевская область</w:t>
            </w:r>
          </w:p>
        </w:tc>
      </w:tr>
      <w:tr w:rsidR="00390801" w:rsidRPr="00072B22">
        <w:tc>
          <w:tcPr>
            <w:tcW w:w="9120" w:type="dxa"/>
            <w:gridSpan w:val="3"/>
          </w:tcPr>
          <w:p w:rsidR="00390801" w:rsidRPr="00072B22" w:rsidRDefault="00390801">
            <w:pPr>
              <w:pStyle w:val="ConsPlusNormal"/>
              <w:jc w:val="center"/>
              <w:outlineLvl w:val="2"/>
            </w:pPr>
            <w:r w:rsidRPr="00072B22">
              <w:t>Населенные пункты</w:t>
            </w:r>
          </w:p>
        </w:tc>
      </w:tr>
      <w:tr w:rsidR="00390801" w:rsidRPr="00072B22">
        <w:tc>
          <w:tcPr>
            <w:tcW w:w="2865" w:type="dxa"/>
          </w:tcPr>
          <w:p w:rsidR="00390801" w:rsidRPr="00072B22" w:rsidRDefault="00390801">
            <w:pPr>
              <w:pStyle w:val="ConsPlusNormal"/>
            </w:pPr>
            <w:r w:rsidRPr="00072B22">
              <w:t>Бобруйский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Сычковский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Сосновая</w:t>
            </w:r>
          </w:p>
        </w:tc>
      </w:tr>
      <w:tr w:rsidR="00390801" w:rsidRPr="00072B22">
        <w:tc>
          <w:tcPr>
            <w:tcW w:w="2865" w:type="dxa"/>
            <w:vMerge w:val="restart"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  <w:r w:rsidRPr="00072B22">
              <w:t>Глусский район</w:t>
            </w:r>
          </w:p>
        </w:tc>
        <w:tc>
          <w:tcPr>
            <w:tcW w:w="2850" w:type="dxa"/>
          </w:tcPr>
          <w:p w:rsidR="00390801" w:rsidRPr="00072B22" w:rsidRDefault="00390801">
            <w:pPr>
              <w:pStyle w:val="ConsPlusNormal"/>
            </w:pPr>
            <w:r w:rsidRPr="00072B22">
              <w:t>Катковский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Бобровичи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390801" w:rsidRPr="00072B22" w:rsidRDefault="00390801">
            <w:pPr>
              <w:pStyle w:val="ConsPlusNormal"/>
            </w:pPr>
            <w:r w:rsidRPr="00072B22">
              <w:t>Славковичский сельсовет</w:t>
            </w: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Байлюки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Барбарово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Бережки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Бояново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пос. Заря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аг. Клетное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Ново-Андреевка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Погорелое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vMerge/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3405" w:type="dxa"/>
          </w:tcPr>
          <w:p w:rsidR="00390801" w:rsidRPr="00072B22" w:rsidRDefault="00390801">
            <w:pPr>
              <w:pStyle w:val="ConsPlusNormal"/>
            </w:pPr>
            <w:r w:rsidRPr="00072B22">
              <w:t>дер. Пятенка</w:t>
            </w:r>
          </w:p>
        </w:tc>
      </w:tr>
      <w:tr w:rsidR="00390801" w:rsidRPr="00072B22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  <w:r w:rsidRPr="00072B22">
              <w:t>Хвастовичский сельсовет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390801" w:rsidRPr="00072B22" w:rsidRDefault="00390801">
            <w:pPr>
              <w:pStyle w:val="ConsPlusNormal"/>
            </w:pPr>
            <w:r w:rsidRPr="00072B22">
              <w:t>дер. Доколь</w:t>
            </w:r>
          </w:p>
        </w:tc>
      </w:tr>
    </w:tbl>
    <w:p w:rsidR="00390801" w:rsidRDefault="00390801">
      <w:pPr>
        <w:pStyle w:val="ConsPlusNormal"/>
      </w:pPr>
    </w:p>
    <w:p w:rsidR="00390801" w:rsidRDefault="00390801">
      <w:pPr>
        <w:pStyle w:val="ConsPlusNormal"/>
      </w:pPr>
    </w:p>
    <w:p w:rsidR="00390801" w:rsidRDefault="003908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801" w:rsidRDefault="00390801">
      <w:pPr>
        <w:pStyle w:val="ConsPlusNormal"/>
        <w:rPr>
          <w:sz w:val="16"/>
          <w:szCs w:val="16"/>
        </w:rPr>
      </w:pPr>
    </w:p>
    <w:sectPr w:rsidR="0039080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02D"/>
    <w:rsid w:val="00072B22"/>
    <w:rsid w:val="00390801"/>
    <w:rsid w:val="0064602D"/>
    <w:rsid w:val="00C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2318</Words>
  <Characters>13217</Characters>
  <Application>Microsoft Office Word</Application>
  <DocSecurity>2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Шульга_ Екатерина Владимировна</dc:creator>
  <cp:lastModifiedBy>Михалко Елена Александровна</cp:lastModifiedBy>
  <cp:revision>2</cp:revision>
  <dcterms:created xsi:type="dcterms:W3CDTF">2025-01-20T07:02:00Z</dcterms:created>
  <dcterms:modified xsi:type="dcterms:W3CDTF">2025-01-20T07:02:00Z</dcterms:modified>
</cp:coreProperties>
</file>