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33" w:rsidRPr="00B17B33" w:rsidRDefault="00B17B33" w:rsidP="00B17B33">
      <w:pPr>
        <w:pStyle w:val="newncpi0"/>
        <w:spacing w:before="0" w:after="0"/>
        <w:jc w:val="center"/>
      </w:pPr>
      <w:bookmarkStart w:id="0" w:name="_GoBack"/>
      <w:r>
        <w:rPr>
          <w:rStyle w:val="promulgator"/>
        </w:rPr>
        <w:t>УКАЗ ПР</w:t>
      </w:r>
      <w:r w:rsidRPr="00B17B33">
        <w:rPr>
          <w:rStyle w:val="promulgator"/>
        </w:rPr>
        <w:t>ЕЗИДЕНТА РЕСПУБЛИКИ БЕЛАРУСЬ</w:t>
      </w:r>
    </w:p>
    <w:p w:rsidR="00B17B33" w:rsidRPr="00B17B33" w:rsidRDefault="00B17B33" w:rsidP="00B17B33">
      <w:pPr>
        <w:pStyle w:val="newncpi"/>
        <w:spacing w:before="0" w:after="0"/>
        <w:ind w:firstLine="0"/>
        <w:jc w:val="center"/>
      </w:pPr>
      <w:r w:rsidRPr="00B17B33">
        <w:rPr>
          <w:rStyle w:val="datepr"/>
        </w:rPr>
        <w:t>11 декабря 2009 г.</w:t>
      </w:r>
      <w:r w:rsidRPr="00B17B33">
        <w:rPr>
          <w:rStyle w:val="number"/>
        </w:rPr>
        <w:t xml:space="preserve"> № </w:t>
      </w:r>
      <w:r>
        <w:rPr>
          <w:rStyle w:val="number"/>
        </w:rPr>
        <w:t>622</w:t>
      </w:r>
    </w:p>
    <w:p w:rsidR="00B17B33" w:rsidRPr="00B17B33" w:rsidRDefault="00B17B33" w:rsidP="00B17B33">
      <w:pPr>
        <w:pStyle w:val="title"/>
        <w:spacing w:before="0" w:after="0"/>
      </w:pPr>
      <w:r w:rsidRPr="00B17B33">
        <w:t xml:space="preserve">О совершенствовании порядка регулирования земельных отношений и осуществления государственного </w:t>
      </w:r>
      <w:proofErr w:type="gramStart"/>
      <w:r w:rsidRPr="00B17B33">
        <w:t>контроля за</w:t>
      </w:r>
      <w:proofErr w:type="gramEnd"/>
      <w:r w:rsidRPr="00B17B33">
        <w:t xml:space="preserve"> использованием и охраной земель</w:t>
      </w:r>
    </w:p>
    <w:bookmarkEnd w:id="0"/>
    <w:p w:rsidR="00B17B33" w:rsidRPr="00B17B33" w:rsidRDefault="00B17B33" w:rsidP="00B17B33">
      <w:pPr>
        <w:pStyle w:val="changei"/>
      </w:pPr>
      <w:r w:rsidRPr="00B17B33">
        <w:t>Изменения и дополнения:</w:t>
      </w:r>
    </w:p>
    <w:p w:rsidR="00B17B33" w:rsidRPr="00B17B33" w:rsidRDefault="00B17B33" w:rsidP="00B17B33">
      <w:pPr>
        <w:pStyle w:val="changeadd"/>
        <w:ind w:left="426"/>
        <w:rPr>
          <w:sz w:val="22"/>
        </w:rPr>
      </w:pPr>
      <w:r w:rsidRPr="00B17B33">
        <w:rPr>
          <w:sz w:val="22"/>
        </w:rPr>
        <w:t>Указ</w:t>
      </w:r>
      <w:r w:rsidRPr="00B17B33">
        <w:rPr>
          <w:sz w:val="22"/>
        </w:rPr>
        <w:t xml:space="preserve"> </w:t>
      </w:r>
      <w:r w:rsidRPr="00B17B33">
        <w:rPr>
          <w:sz w:val="22"/>
        </w:rPr>
        <w:t>Президента Республики Беларусь от 1 марта 2010 г. № 101 (Национальный реестр правовых актов Республики Беларусь, 2010 г., № 56, 1/11418);</w:t>
      </w:r>
    </w:p>
    <w:p w:rsidR="00B17B33" w:rsidRPr="00B17B33" w:rsidRDefault="00B17B33" w:rsidP="00B17B33">
      <w:pPr>
        <w:pStyle w:val="changeadd"/>
        <w:ind w:left="426"/>
        <w:rPr>
          <w:sz w:val="22"/>
        </w:rPr>
      </w:pPr>
      <w:r w:rsidRPr="00B17B33">
        <w:rPr>
          <w:sz w:val="22"/>
        </w:rPr>
        <w:t>Указ</w:t>
      </w:r>
      <w:r w:rsidRPr="00B17B33">
        <w:rPr>
          <w:sz w:val="22"/>
        </w:rPr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B17B33" w:rsidRPr="00B17B33" w:rsidRDefault="00B17B33" w:rsidP="00B17B33">
      <w:pPr>
        <w:pStyle w:val="changeadd"/>
        <w:ind w:left="426"/>
        <w:rPr>
          <w:sz w:val="22"/>
        </w:rPr>
      </w:pPr>
      <w:r w:rsidRPr="00B17B33">
        <w:rPr>
          <w:sz w:val="22"/>
        </w:rPr>
        <w:t>Указ</w:t>
      </w:r>
      <w:r w:rsidRPr="00B17B33">
        <w:rPr>
          <w:sz w:val="22"/>
        </w:rPr>
        <w:t xml:space="preserve"> Президента Республики Беларусь от 4 июля 2012 г. № 294 (Национальный правовой Интернет-портал Республики Беларусь, 06.07.2012, 1/13593);</w:t>
      </w:r>
    </w:p>
    <w:p w:rsidR="00B17B33" w:rsidRPr="00B17B33" w:rsidRDefault="00B17B33" w:rsidP="00B17B33">
      <w:pPr>
        <w:pStyle w:val="changeadd"/>
        <w:ind w:left="426"/>
        <w:rPr>
          <w:sz w:val="22"/>
        </w:rPr>
      </w:pPr>
      <w:r w:rsidRPr="00B17B33">
        <w:rPr>
          <w:sz w:val="22"/>
        </w:rPr>
        <w:t>Указ</w:t>
      </w:r>
      <w:r w:rsidRPr="00B17B33">
        <w:rPr>
          <w:sz w:val="22"/>
        </w:rPr>
        <w:t xml:space="preserve"> Президента Республики Беларусь от 12 апреля 2013 г. № 168 (Национальный правовой Интернет-портал Республики Беларусь, 13.04.2013, 1/14193);</w:t>
      </w:r>
    </w:p>
    <w:p w:rsidR="00B17B33" w:rsidRPr="00B17B33" w:rsidRDefault="00B17B33" w:rsidP="00B17B33">
      <w:pPr>
        <w:pStyle w:val="changeadd"/>
        <w:ind w:left="426"/>
        <w:rPr>
          <w:sz w:val="22"/>
        </w:rPr>
      </w:pPr>
      <w:r w:rsidRPr="00B17B33">
        <w:rPr>
          <w:sz w:val="22"/>
        </w:rPr>
        <w:t>Указ</w:t>
      </w:r>
      <w:r w:rsidRPr="00B17B33">
        <w:rPr>
          <w:sz w:val="22"/>
        </w:rPr>
        <w:t xml:space="preserve"> Президента Республики Беларусь от 26 декабря 2017 г. № 463 (Национальный правовой Интернет-портал Республики Беларусь, 30.12.2017, 1/17423);</w:t>
      </w:r>
    </w:p>
    <w:p w:rsidR="00B17B33" w:rsidRPr="00B17B33" w:rsidRDefault="00B17B33" w:rsidP="00B17B33">
      <w:pPr>
        <w:pStyle w:val="changeadd"/>
        <w:ind w:left="426"/>
        <w:rPr>
          <w:sz w:val="22"/>
        </w:rPr>
      </w:pPr>
      <w:r w:rsidRPr="00B17B33">
        <w:rPr>
          <w:rStyle w:val="namelost"/>
          <w:sz w:val="22"/>
        </w:rPr>
        <w:t xml:space="preserve">Указ </w:t>
      </w:r>
      <w:r w:rsidRPr="00B17B33">
        <w:rPr>
          <w:rStyle w:val="promlost"/>
          <w:sz w:val="22"/>
        </w:rPr>
        <w:t xml:space="preserve">Президента Республики Беларусь </w:t>
      </w:r>
      <w:r w:rsidRPr="00B17B33">
        <w:rPr>
          <w:rStyle w:val="dateprlost"/>
          <w:sz w:val="22"/>
        </w:rPr>
        <w:t xml:space="preserve">от 28 февраля 2018 г. </w:t>
      </w:r>
      <w:r w:rsidRPr="00B17B33">
        <w:rPr>
          <w:rStyle w:val="numberlost"/>
          <w:sz w:val="22"/>
        </w:rPr>
        <w:t>№ 91-дсп;</w:t>
      </w:r>
    </w:p>
    <w:p w:rsidR="00B17B33" w:rsidRPr="00B17B33" w:rsidRDefault="00B17B33" w:rsidP="00B17B33">
      <w:pPr>
        <w:pStyle w:val="changeadd"/>
        <w:ind w:left="426"/>
        <w:rPr>
          <w:sz w:val="22"/>
        </w:rPr>
      </w:pPr>
      <w:r w:rsidRPr="00B17B33">
        <w:rPr>
          <w:sz w:val="22"/>
        </w:rPr>
        <w:t>Указ</w:t>
      </w:r>
      <w:r w:rsidRPr="00B17B33">
        <w:rPr>
          <w:sz w:val="22"/>
        </w:rPr>
        <w:t xml:space="preserve"> Президента Республики Беларусь от 26 декабря 2019 г. № 485 (Национальный правовой Интернет-портал Республики Беларусь, 01.01.2020, 1/18756)</w:t>
      </w:r>
    </w:p>
    <w:p w:rsidR="00B17B33" w:rsidRPr="00B17B33" w:rsidRDefault="00B17B33" w:rsidP="00B17B33">
      <w:pPr>
        <w:pStyle w:val="newncpi"/>
        <w:spacing w:before="0" w:after="0"/>
        <w:ind w:left="426"/>
      </w:pPr>
      <w:r w:rsidRPr="00B17B33">
        <w:rPr>
          <w:sz w:val="22"/>
        </w:rPr>
        <w:t> </w:t>
      </w:r>
      <w:r w:rsidRPr="00B17B33">
        <w:t xml:space="preserve">В целях совершенствования порядка регулирования земельных отношений и осуществления государственного </w:t>
      </w:r>
      <w:proofErr w:type="gramStart"/>
      <w:r w:rsidRPr="00B17B33">
        <w:t>контроля за</w:t>
      </w:r>
      <w:proofErr w:type="gramEnd"/>
      <w:r w:rsidRPr="00B17B33">
        <w:t xml:space="preserve"> охраной и использованием земель </w:t>
      </w:r>
      <w:r w:rsidRPr="00B17B33">
        <w:rPr>
          <w:rStyle w:val="razr"/>
        </w:rPr>
        <w:t>постановляю:</w:t>
      </w:r>
    </w:p>
    <w:p w:rsidR="00B17B33" w:rsidRPr="00B17B33" w:rsidRDefault="00B17B33" w:rsidP="00B17B33">
      <w:pPr>
        <w:pStyle w:val="point"/>
        <w:spacing w:before="0" w:after="0"/>
      </w:pPr>
      <w:r w:rsidRPr="00B17B33">
        <w:t xml:space="preserve">1. Установить, что в областных, Минском </w:t>
      </w:r>
      <w:proofErr w:type="gramStart"/>
      <w:r w:rsidRPr="00B17B33">
        <w:t>городском</w:t>
      </w:r>
      <w:proofErr w:type="gramEnd"/>
      <w:r w:rsidRPr="00B17B33">
        <w:t>, городских (городов областного подчинения), районных исполнительных комитетах (далее, если не предусмотрено иное, – местные исполнительные комитеты) создаются структурные подразделения землеустройства.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 xml:space="preserve">Структурные подразделения землеустройства районных исполнительных комитетов выполняют возложенные на них </w:t>
      </w:r>
      <w:proofErr w:type="gramStart"/>
      <w:r w:rsidRPr="00B17B33">
        <w:t>функции</w:t>
      </w:r>
      <w:proofErr w:type="gramEnd"/>
      <w:r w:rsidRPr="00B17B33">
        <w:t xml:space="preserve"> на территории соответствующего района, включая города районного подчинения, сельские населенные пункты и поселки городского типа.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Не допускается возложение функций структурных подразделений землеустройства местных исполнительных комитетов на другие структурные подразделения, а функций других структурных подразделений местных исполнительных комитетов – на структурные подразделения землеустройства.</w:t>
      </w:r>
    </w:p>
    <w:p w:rsidR="00B17B33" w:rsidRPr="00B17B33" w:rsidRDefault="00B17B33" w:rsidP="00B17B33">
      <w:pPr>
        <w:pStyle w:val="point"/>
        <w:spacing w:before="0" w:after="0"/>
      </w:pPr>
      <w:r w:rsidRPr="00B17B33">
        <w:t xml:space="preserve">2. Возложить на структурные подразделения землеустройства местных исполнительных комитетов исходя из компетенции соответствующего местного исполнительного комитета в области использования и охраны </w:t>
      </w:r>
      <w:proofErr w:type="gramStart"/>
      <w:r w:rsidRPr="00B17B33">
        <w:t>земель</w:t>
      </w:r>
      <w:proofErr w:type="gramEnd"/>
      <w:r w:rsidRPr="00B17B33">
        <w:t xml:space="preserve"> следующие функции: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 xml:space="preserve">2.1. осуществление от имени местных исполнительных комитетов государственного </w:t>
      </w:r>
      <w:proofErr w:type="gramStart"/>
      <w:r w:rsidRPr="00B17B33">
        <w:t>контроля за</w:t>
      </w:r>
      <w:proofErr w:type="gramEnd"/>
      <w:r w:rsidRPr="00B17B33">
        <w:t> использованием и охраной земель, в том числе за проведением землеустроительных, земельно-кадастровых работ, их качеством, выполнением условий отвода земельных участков;</w:t>
      </w:r>
    </w:p>
    <w:p w:rsidR="00B17B33" w:rsidRPr="00B17B33" w:rsidRDefault="00B17B33" w:rsidP="00B17B33">
      <w:pPr>
        <w:pStyle w:val="underpoint"/>
        <w:spacing w:before="0" w:after="0"/>
      </w:pPr>
      <w:proofErr w:type="gramStart"/>
      <w:r w:rsidRPr="00B17B33">
        <w:t>2.2. рассмотрение (подготовка) материалов по изъятию и предоставлению земельных участков, изменению их границ, продлению сроков временного пользования земельными участками или их аренды, прекращению прав на земельные участки, иных землеустроительных материалов и внесение на рассмотрение местного исполнительного комитета проектов решений, являющихся основаниями для совершения регистрационных действий в отношении земельных участков, прав, ограничений (обременений) прав на них;</w:t>
      </w:r>
      <w:proofErr w:type="gramEnd"/>
    </w:p>
    <w:p w:rsidR="00B17B33" w:rsidRPr="00B17B33" w:rsidRDefault="00B17B33" w:rsidP="00B17B33">
      <w:pPr>
        <w:pStyle w:val="underpoint"/>
        <w:spacing w:before="0" w:after="0"/>
      </w:pPr>
      <w:r w:rsidRPr="00B17B33">
        <w:t>2.3. разработка по поручению местного исполнительного комитета в случаях, установленных законодательными актами, проекта отвода земельного участка с установлением его нефиксированной границы либо без установления границы;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2.4. рассмотрение материалов по изменению границ административно-территориальных единиц, проведение при необходимости дополнительных согласований указанных материалов с </w:t>
      </w:r>
      <w:proofErr w:type="gramStart"/>
      <w:r w:rsidRPr="00B17B33">
        <w:t>заинтересованными</w:t>
      </w:r>
      <w:proofErr w:type="gramEnd"/>
      <w:r w:rsidRPr="00B17B33">
        <w:t xml:space="preserve"> и внесение их с проектом решения на рассмотрение местного исполнительного комитета с последующим направлением для рассмотрения соответствующим местным Советом депутатов;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2.5. предоставление налоговым органам сведений о наличии земель (в том числе о площади, функциональном использовании и целевом назначении земельных участков), а также о земельных участках, находящихся во временном пользовании (аренде) и своевременно не возвращенных в соответствии с законодательством, самовольно занятых;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lastRenderedPageBreak/>
        <w:t>2.6. выявление неиспользуемых земель, внесение на рассмотрение местных исполнительных комитетов предложений об их перераспределении;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2.7. внесение на рассмотрение местных исполнительных комитетов предложений о выполнении проектно-изыскательских, научно-исследовательских и проектно-экспериментальных работ, связанных с землеустройством, проведением земельно-кадастровых и геодезических работ, осуществлением мониторинга земель, использованием и охраной земель на территориях административно-территориальных единиц;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2.8. согласование в пределах своей компетенции проектов проведения мелиоративных, культуртехнических, инженерно-геодезических работ, иных проектов, связанных с использованием и охраной земель, а также внесение на рассмотрение местных исполнительных комитетов проектов решений по утверждению схем и проектов землеустройства;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2.9. приостановление проведения мелиоративных, культуртехнических, инженерно-геодезических и других работ по освоению и улучшению земель, осуществляемых без соответствующих проектов или с отступлением от них, а также участие в приемке работ по рекультивации нарушенных земель, мелиоративных, культуртехнических и других работ по освоению и улучшению земель;</w:t>
      </w:r>
    </w:p>
    <w:p w:rsidR="00B17B33" w:rsidRPr="00B17B33" w:rsidRDefault="00B17B33" w:rsidP="00B17B33">
      <w:pPr>
        <w:pStyle w:val="underpoint"/>
        <w:spacing w:before="0" w:after="0"/>
      </w:pPr>
      <w:bookmarkStart w:id="1" w:name="a25"/>
      <w:bookmarkEnd w:id="1"/>
      <w:r w:rsidRPr="00B17B33">
        <w:t xml:space="preserve">2.10. подготовка структурными подразделениями землеустройства городских (городов областного подчинения), районных исполнительных комитетов и направление в структурные подразделения землеустройства областных исполнительных комитетов отчетов </w:t>
      </w:r>
      <w:r w:rsidRPr="00B17B33">
        <w:t>о наличии</w:t>
      </w:r>
      <w:r w:rsidRPr="00B17B33">
        <w:t xml:space="preserve"> и распределении земель, </w:t>
      </w:r>
      <w:r w:rsidRPr="00B17B33">
        <w:t>о государственном</w:t>
      </w:r>
      <w:r w:rsidRPr="00B17B33">
        <w:t xml:space="preserve"> </w:t>
      </w:r>
      <w:proofErr w:type="gramStart"/>
      <w:r w:rsidRPr="00B17B33">
        <w:t>контроле за</w:t>
      </w:r>
      <w:proofErr w:type="gramEnd"/>
      <w:r w:rsidRPr="00B17B33">
        <w:t> использованием и охраной земель на соответствующей территории.</w:t>
      </w:r>
    </w:p>
    <w:p w:rsidR="00B17B33" w:rsidRPr="00B17B33" w:rsidRDefault="00B17B33" w:rsidP="00B17B33">
      <w:pPr>
        <w:pStyle w:val="newncpi"/>
        <w:spacing w:before="0" w:after="0"/>
      </w:pPr>
      <w:proofErr w:type="gramStart"/>
      <w:r w:rsidRPr="00B17B33">
        <w:t xml:space="preserve">Подготовка структурными подразделениями землеустройства областных и Минского городского исполнительных комитетов и направление в Государственный комитет по имуществу сводных отчетов </w:t>
      </w:r>
      <w:r w:rsidRPr="00B17B33">
        <w:t>о наличии</w:t>
      </w:r>
      <w:r w:rsidRPr="00B17B33">
        <w:t xml:space="preserve"> и распределении земель, </w:t>
      </w:r>
      <w:r w:rsidRPr="00B17B33">
        <w:t>о государственном</w:t>
      </w:r>
      <w:r w:rsidRPr="00B17B33">
        <w:t xml:space="preserve"> контроле за использованием и охраной земель на территории соответствующей области, г. Минска;</w:t>
      </w:r>
      <w:proofErr w:type="gramEnd"/>
    </w:p>
    <w:p w:rsidR="00B17B33" w:rsidRPr="00B17B33" w:rsidRDefault="00B17B33" w:rsidP="00B17B33">
      <w:pPr>
        <w:pStyle w:val="underpoint"/>
        <w:spacing w:before="0" w:after="0"/>
      </w:pPr>
      <w:r w:rsidRPr="00B17B33">
        <w:t>2.11. согласование программ и прогнозов социально-экономического развития административно-территориальных единиц в области охраны и использования земель;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2.12. изучение и анализ рынка земли, разработка предложений о его развитии;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2.13. обеспечение хранения землеустроительных дел, материалов об изъятии и предоставлении земельных участков и иных землеустроительных материалов (за исключением структурных подразделений землеустройства областных исполнительных комитетов, обеспечивающих хранение актов выбора места размещения земельных участков, предоставление которых входит в компетенцию областных исполнительных комитетов);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2.14. организация в пределах своей компетенции научно-технического и экономического сотрудничества по вопросам рационального использования, охраны земель, землеустройства и ведения государственного земельного кадастра;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2.15. рассмотрение в соответствии с законодательством обращений граждан, в том числе индивидуальных предпринимателей, и юридических лиц по вопросам землеустройства и землепользования;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2.16. иные функции, предусмотренные законодательством.</w:t>
      </w:r>
    </w:p>
    <w:p w:rsidR="00B17B33" w:rsidRPr="00B17B33" w:rsidRDefault="00B17B33" w:rsidP="00B17B33">
      <w:pPr>
        <w:pStyle w:val="point"/>
        <w:spacing w:before="0" w:after="0"/>
      </w:pPr>
      <w:r w:rsidRPr="00B17B33">
        <w:t>3. Структурные подразделения землеустройства местных исполнительных комитетов осуществляют деятельность на основании положений, утверждаемых соответствующими местными исполнительными комитетами.</w:t>
      </w:r>
    </w:p>
    <w:p w:rsidR="00B17B33" w:rsidRPr="00B17B33" w:rsidRDefault="00B17B33" w:rsidP="00B17B33">
      <w:pPr>
        <w:pStyle w:val="newncpi"/>
        <w:spacing w:before="0" w:after="0"/>
      </w:pPr>
      <w:proofErr w:type="gramStart"/>
      <w:r w:rsidRPr="00B17B33">
        <w:t>Положения о структурных подразделениях землеустройства областных и Минского городского исполнительных комитетов утверждаются областными и Минским городским исполнительными комитетами по согласованию с Государственным комитетом по имуществу.</w:t>
      </w:r>
      <w:proofErr w:type="gramEnd"/>
    </w:p>
    <w:p w:rsidR="00B17B33" w:rsidRPr="00B17B33" w:rsidRDefault="00B17B33" w:rsidP="00B17B33">
      <w:pPr>
        <w:pStyle w:val="newncpi"/>
        <w:spacing w:before="0" w:after="0"/>
      </w:pPr>
      <w:r w:rsidRPr="00B17B33">
        <w:t>Работники структурных подразделений землеустройства местных исполнительных комитетов, за исключением работников, осуществляющих обеспечение деятельности и техническое обслуживание, являются государственными служащими.</w:t>
      </w:r>
    </w:p>
    <w:p w:rsidR="00B17B33" w:rsidRPr="00B17B33" w:rsidRDefault="00B17B33" w:rsidP="00B17B33">
      <w:pPr>
        <w:pStyle w:val="newncpi"/>
        <w:spacing w:before="0" w:after="0"/>
      </w:pPr>
      <w:proofErr w:type="gramStart"/>
      <w:r w:rsidRPr="00B17B33">
        <w:t>Руководители структурных подразделений землеустройства областных и Минского городского исполнительных комитетов назначаются на должности и освобождаются от должностей председателями областных и Минского городского исполнительных комитетов с согласия помощников Президента Республики Беларусь – инспекторов по областям, г. Минску и Председателя Государственного комитета по имуществу.</w:t>
      </w:r>
      <w:proofErr w:type="gramEnd"/>
    </w:p>
    <w:p w:rsidR="00B17B33" w:rsidRPr="00B17B33" w:rsidRDefault="00B17B33" w:rsidP="00B17B33">
      <w:pPr>
        <w:pStyle w:val="newncpi"/>
        <w:spacing w:before="0" w:after="0"/>
      </w:pPr>
      <w:proofErr w:type="gramStart"/>
      <w:r w:rsidRPr="00B17B33">
        <w:t xml:space="preserve">Руководители структурных подразделений землеустройства районных, городских (кроме Минского городского) исполнительных комитетов назначаются на должности и освобождаются </w:t>
      </w:r>
      <w:r w:rsidRPr="00B17B33">
        <w:lastRenderedPageBreak/>
        <w:t>от должностей председателями районных, городских (кроме Минского городского) исполнительных комитетов с согласия председателей областных исполнительных комитетов и Председателя Государственного комитета по имуществу.</w:t>
      </w:r>
      <w:proofErr w:type="gramEnd"/>
    </w:p>
    <w:p w:rsidR="00B17B33" w:rsidRPr="00B17B33" w:rsidRDefault="00B17B33" w:rsidP="00B17B33">
      <w:pPr>
        <w:pStyle w:val="newncpi"/>
        <w:spacing w:before="0" w:after="0"/>
      </w:pPr>
      <w:r w:rsidRPr="00B17B33">
        <w:t>Руководителем структурного подразделения землеустройства местного исполнительного комитета назначается гражданин Республики Беларусь, имеющий опыт работы в области землеустройства, ведения государственного земельного кадастра, геоинформационных систем, геодезической деятельности не менее трех лет и высшее образование по направлению образования «Землеустройство, геодезия, картография и топография» либо высшее юридическое образование.</w:t>
      </w:r>
    </w:p>
    <w:p w:rsidR="00B17B33" w:rsidRPr="00B17B33" w:rsidRDefault="00B17B33" w:rsidP="00B17B33">
      <w:pPr>
        <w:pStyle w:val="newncpi"/>
        <w:spacing w:before="0" w:after="0"/>
      </w:pPr>
      <w:proofErr w:type="gramStart"/>
      <w:r w:rsidRPr="00B17B33">
        <w:t>В исключительных случаях руководителем структурного подразделения землеустройства районного или городского (кроме Минского городского) исполнительного комитета может быть назначен гражданин Республики Беларусь, имеющий опыт работы в области землеустройства, ведения государственного земельного кадастра, геоинформационных систем, геодезической деятельности не менее трех лет и высшее образование по профилю образования «Архитектура и строительство», по группе специальностей «Мелиорация и водное хозяйство», по специальности «Агрономия».</w:t>
      </w:r>
      <w:proofErr w:type="gramEnd"/>
    </w:p>
    <w:p w:rsidR="00B17B33" w:rsidRPr="00B17B33" w:rsidRDefault="00B17B33" w:rsidP="00B17B33">
      <w:pPr>
        <w:pStyle w:val="newncpi"/>
        <w:spacing w:before="0" w:after="0"/>
      </w:pPr>
      <w:r w:rsidRPr="00B17B33">
        <w:t xml:space="preserve">Лица, назначаемые на государственные должности, связанные непосредственно с осуществлением функций в области землеустройства, ведения государственного земельного кадастра, геоинформационных систем и геодезической деятельности (кроме должности руководителя), должны иметь высшее образование </w:t>
      </w:r>
      <w:proofErr w:type="gramStart"/>
      <w:r w:rsidRPr="00B17B33">
        <w:t>по</w:t>
      </w:r>
      <w:proofErr w:type="gramEnd"/>
      <w:r w:rsidRPr="00B17B33">
        <w:t>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направлению образования «Землеустройство, геодезия, картография и топография» либо высшее юридическое образование;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профилю образования «Архитектура и строительство», по группе специальностей «Мелиорация и водное хозяйство», по специальности «Агрономия» или другое высшее образование и опыт работы в области землеустройства, ведения государственного земельного кадастра, геоинформационных систем, геодезической деятельности не менее одного года.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Местные исполнительные комитеты не реже одного раза в пять лет организуют за счет средств местных бюджетов повышение квалификации работников структурных подразделений землеустройства, за исключением работников, осуществляющих обеспечение деятельности и техническое обслуживание, на базе государственного учреждения образования «Центр повышения квалификации руководящих работников и специалистов системы Госкомимущества».</w:t>
      </w:r>
    </w:p>
    <w:p w:rsidR="00B17B33" w:rsidRPr="00B17B33" w:rsidRDefault="00B17B33" w:rsidP="00B17B33">
      <w:pPr>
        <w:pStyle w:val="point"/>
        <w:spacing w:before="0" w:after="0"/>
      </w:pPr>
      <w:r w:rsidRPr="00B17B33">
        <w:t>4. Исключен.</w:t>
      </w:r>
    </w:p>
    <w:p w:rsidR="00B17B33" w:rsidRPr="00B17B33" w:rsidRDefault="00B17B33" w:rsidP="00B17B33">
      <w:pPr>
        <w:pStyle w:val="point"/>
        <w:spacing w:before="0" w:after="0"/>
      </w:pPr>
      <w:r w:rsidRPr="00B17B33">
        <w:t>5. Внести изменения и дополнения в следующие указы Президента Республики Беларусь:</w:t>
      </w:r>
    </w:p>
    <w:p w:rsidR="00B17B33" w:rsidRPr="00B17B33" w:rsidRDefault="00B17B33" w:rsidP="00B17B33">
      <w:pPr>
        <w:pStyle w:val="underpoint"/>
        <w:spacing w:before="0" w:after="0"/>
      </w:pPr>
      <w:bookmarkStart w:id="2" w:name="a27"/>
      <w:bookmarkEnd w:id="2"/>
      <w:r w:rsidRPr="00B17B33">
        <w:t xml:space="preserve">5.1. в </w:t>
      </w:r>
      <w:r w:rsidRPr="00B17B33">
        <w:t>части второй</w:t>
      </w:r>
      <w:r w:rsidRPr="00B17B33">
        <w:t xml:space="preserve"> подпункта 1.5 пункта 1 Указа Президента Республики Беларусь от 11 августа 2005 г. № 368 «О некоторых вопросах отчуждения жилых домов в сельских населенных пунктах» (Национальный реестр правовых актов Республики Беларусь, 2005 г., № 126, 1/6688; </w:t>
      </w:r>
      <w:proofErr w:type="gramStart"/>
      <w:r w:rsidRPr="00B17B33">
        <w:t>2007 г., № 16, 1/8265) слова «областную землеустроительную и геодезическую службу Государственного комитета по имуществу обо» заменить словами «землеустроительную службу областного исполнительного комитета о»;</w:t>
      </w:r>
      <w:proofErr w:type="gramEnd"/>
    </w:p>
    <w:p w:rsidR="00B17B33" w:rsidRPr="00B17B33" w:rsidRDefault="00B17B33" w:rsidP="00B17B33">
      <w:pPr>
        <w:pStyle w:val="underpoint"/>
        <w:spacing w:before="0" w:after="0"/>
      </w:pPr>
      <w:r w:rsidRPr="00B17B33">
        <w:t>5.2. утратил силу;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5.3. утратил силу;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5.4. утратил силу;</w:t>
      </w:r>
    </w:p>
    <w:p w:rsidR="00B17B33" w:rsidRPr="00B17B33" w:rsidRDefault="00B17B33" w:rsidP="00B17B33">
      <w:pPr>
        <w:pStyle w:val="underpoint"/>
        <w:spacing w:before="0" w:after="0"/>
      </w:pPr>
      <w:bookmarkStart w:id="3" w:name="a24"/>
      <w:bookmarkEnd w:id="3"/>
      <w:proofErr w:type="gramStart"/>
      <w:r w:rsidRPr="00B17B33">
        <w:t>5.5. </w:t>
      </w:r>
      <w:r w:rsidRPr="00B17B33">
        <w:t>пункт 20</w:t>
      </w:r>
      <w:r w:rsidRPr="00B17B33">
        <w:t xml:space="preserve"> перечня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утвержденного Указом Президента Республики Беларусь от 15 октября 2007 г. № 498 «О дополнительных мерах по работе с обращениями граждан и юридических лиц» (Национальный реестр правовых актов Республики Беларусь, 2007 г., № 250, 1/8997), изложить в следующей редакции:</w:t>
      </w:r>
      <w:proofErr w:type="gramEnd"/>
    </w:p>
    <w:p w:rsidR="00B17B33" w:rsidRPr="00B17B33" w:rsidRDefault="00B17B33" w:rsidP="00B17B33">
      <w:pPr>
        <w:pStyle w:val="newncpi"/>
        <w:spacing w:before="0" w:after="0"/>
      </w:pPr>
      <w:r w:rsidRPr="00B17B33">
        <w:t> 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3428"/>
        <w:gridCol w:w="2843"/>
      </w:tblGrid>
      <w:tr w:rsidR="00B17B33" w:rsidRPr="00B17B33" w:rsidTr="00B17B33">
        <w:trPr>
          <w:trHeight w:val="240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7B33" w:rsidRPr="00B17B33" w:rsidRDefault="00B17B33" w:rsidP="00B17B33">
            <w:pPr>
              <w:pStyle w:val="table10"/>
            </w:pPr>
            <w:r w:rsidRPr="00B17B33">
              <w:t>«20. Землеустройство и землепользование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7B33" w:rsidRPr="00B17B33" w:rsidRDefault="00B17B33" w:rsidP="00B17B33">
            <w:pPr>
              <w:pStyle w:val="table10"/>
            </w:pPr>
            <w:r w:rsidRPr="00B17B33"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 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7B33" w:rsidRPr="00B17B33" w:rsidRDefault="00B17B33" w:rsidP="00B17B33">
            <w:pPr>
              <w:pStyle w:val="table10"/>
            </w:pPr>
            <w:r w:rsidRPr="00B17B33">
              <w:t xml:space="preserve">землеустроительные службы областных и Минского городского исполнительных комитетов, Государственный комитет по имуществу»; </w:t>
            </w:r>
          </w:p>
        </w:tc>
      </w:tr>
    </w:tbl>
    <w:p w:rsidR="00B17B33" w:rsidRPr="00B17B33" w:rsidRDefault="00B17B33" w:rsidP="00B17B33">
      <w:pPr>
        <w:pStyle w:val="newncpi"/>
        <w:spacing w:before="0" w:after="0"/>
      </w:pPr>
      <w:r w:rsidRPr="00B17B33">
        <w:lastRenderedPageBreak/>
        <w:t> 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 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 xml:space="preserve">5.6. в </w:t>
      </w:r>
      <w:r w:rsidRPr="00B17B33">
        <w:t>Указе</w:t>
      </w:r>
      <w:r w:rsidRPr="00B17B33">
        <w:t xml:space="preserve"> Президента Республики Беларусь от 27 декабря 2007 г. № 667 «Об изъятии и предоставлении земельных участков» (Национальный реестр правовых актов Республики Беларусь, 2008 г., № 6, 1/9264; 2009 г., № 41, 1/10450; № 201, 1/10937):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5.6.1. в пункте 6: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первой: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после абзаца девятнадцатого дополнить часть абзацами следующего содержания: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«собственникам имущества совместного домовладения, товариществам собственников, уполномоченным лицам по управлению недвижимым имуществом совместного домовладения – для содержания и обслуживания недвижимого имущества совместного домовладения;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 xml:space="preserve">инвесторам и (или) организациям, в установленном </w:t>
      </w:r>
      <w:proofErr w:type="gramStart"/>
      <w:r w:rsidRPr="00B17B33">
        <w:t>порядке</w:t>
      </w:r>
      <w:proofErr w:type="gramEnd"/>
      <w:r w:rsidRPr="00B17B33">
        <w:t xml:space="preserve"> созданным в Республике Беларусь этими инвесторами либо с их участием, после заключения инвестиционного договора между инвестором и Республикой Беларусь и его регистрации в Государственном реестре инвестиционных договоров с Республикой Беларусь – для строительства объектов, предусмотренных инвестиционным проектом;»;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абзац двадцатый считать абзацем двадцать вторым;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четвертой: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после слов «девятом–двенадцатом» дополнить часть словами «, двадцатом и двадцать первом»;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слово «двадцатом» заменить словами «двадцать втором»;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часть пятую после слов «девятом–двенадцатом» дополнить словами «, двадцатом и двадцать первом»;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девятой слова «и индивидуальным предпринимателям» исключить;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5.6.2. пункт 11 дополнить частью третьей следующего содержания: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«Не допускаются раздел земельных участков, предоставленных для строительства и (или) обслуживания одноквартирных жилых домов, а также изменение целевого назначения земельных участков, предоставленных для ведения личного подсобного хозяйства</w:t>
      </w:r>
      <w:proofErr w:type="gramStart"/>
      <w:r w:rsidRPr="00B17B33">
        <w:t>.»;</w:t>
      </w:r>
      <w:proofErr w:type="gramEnd"/>
    </w:p>
    <w:p w:rsidR="00B17B33" w:rsidRPr="00B17B33" w:rsidRDefault="00B17B33" w:rsidP="00B17B33">
      <w:pPr>
        <w:pStyle w:val="underpoint"/>
        <w:spacing w:before="0" w:after="0"/>
      </w:pPr>
      <w:r w:rsidRPr="00B17B33">
        <w:t>5.6.3. в пункте 12: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второй слова «областную (Минскую городскую) землеустроительную и геодезическую службу, находящуюся в подчинении Государственного комитета по имуществу, соответствующий местный исполнительный комитет» заменить словами «землеустроительную службу местного исполнительного комитета»;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третьей: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слова «вид вещного права на него</w:t>
      </w:r>
      <w:proofErr w:type="gramStart"/>
      <w:r w:rsidRPr="00B17B33">
        <w:t>,»</w:t>
      </w:r>
      <w:proofErr w:type="gramEnd"/>
      <w:r w:rsidRPr="00B17B33">
        <w:t xml:space="preserve"> исключить;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дополнить часть предложением следующего содержания: «При изменении в указанных случаях вида вещного права на земельный участок местный исполнительный комитет принимает решение о его изъятии у прежнего землепользователя и предоставлении другому лицу без изготовления проекта отвода этого участка</w:t>
      </w:r>
      <w:proofErr w:type="gramStart"/>
      <w:r w:rsidRPr="00B17B33">
        <w:t>.»;</w:t>
      </w:r>
    </w:p>
    <w:p w:rsidR="00B17B33" w:rsidRPr="00B17B33" w:rsidRDefault="00B17B33" w:rsidP="00B17B33">
      <w:pPr>
        <w:pStyle w:val="underpoint"/>
        <w:spacing w:before="0" w:after="0"/>
      </w:pPr>
      <w:proofErr w:type="gramEnd"/>
      <w:r w:rsidRPr="00B17B33">
        <w:t>5.6.4. в части третьей пункта 15 слова «и Государственного комитета по имуществу» исключить;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5.6.5. пункт 18 после слова «решений» дополнить словами «, ликвидации юридических лиц»;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 xml:space="preserve">5.6.6. в </w:t>
      </w:r>
      <w:r w:rsidRPr="00B17B33">
        <w:t>Положении</w:t>
      </w:r>
      <w:r w:rsidRPr="00B17B33">
        <w:t xml:space="preserve"> о порядке изъятия и предоставления земельных участков, утвержденном этим Указом: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6 слова «областной (Минской городской) землеустроительной и геодезической службой Государственного комитета по имуществу (далее – землеустроительная и геодезическая служба)» заменить словами «землеустроительной службой местного исполнительного комитета (далее – землеустроительная служба)»;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из части второй пункта 13, части второй пункта 20, части первой пункта 43, пунктов 46–48, части второй пункта 63, пунктов 65, 66 и 69 слова «и геодезической» исключить;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 xml:space="preserve">из пункта 30 слова «и </w:t>
      </w:r>
      <w:proofErr w:type="gramStart"/>
      <w:r w:rsidRPr="00B17B33">
        <w:t>геодезическую</w:t>
      </w:r>
      <w:proofErr w:type="gramEnd"/>
      <w:r w:rsidRPr="00B17B33">
        <w:t>» исключить;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31: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 xml:space="preserve">из части первой слова «и </w:t>
      </w:r>
      <w:proofErr w:type="gramStart"/>
      <w:r w:rsidRPr="00B17B33">
        <w:t>геодезическая</w:t>
      </w:r>
      <w:proofErr w:type="gramEnd"/>
      <w:r w:rsidRPr="00B17B33">
        <w:t>» исключить;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из частей четвертой и пятой слова «и геодезической» исключить;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абзац третий части третьей пункта 32 изложить в следующей редакции:</w:t>
      </w:r>
    </w:p>
    <w:p w:rsidR="00B17B33" w:rsidRPr="00B17B33" w:rsidRDefault="00B17B33" w:rsidP="00B17B33">
      <w:pPr>
        <w:pStyle w:val="newncpi"/>
        <w:spacing w:before="0" w:after="0"/>
      </w:pPr>
      <w:proofErr w:type="gramStart"/>
      <w:r w:rsidRPr="00B17B33">
        <w:lastRenderedPageBreak/>
        <w:t>«справки организации по государственной регистрации недвижимого имущества, прав на него и сделок с ним о принадлежащих лицу правах на объекты недвижимого имущества либо об отсутствии прав на объекты недвижимого имущества в отношении гражданина, а также совместно с ним проживающих и ведущих общее хозяйство членов его семьи, если земельный участок испрашивается лицом как состоящим на учете нуждающихся в улучшении жилищных условий.»;</w:t>
      </w:r>
      <w:proofErr w:type="gramEnd"/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34: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из частей третьей, шестой и седьмой слова «и геодезической» исключить;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 xml:space="preserve">из части четвертой слова «и </w:t>
      </w:r>
      <w:proofErr w:type="gramStart"/>
      <w:r w:rsidRPr="00B17B33">
        <w:t>геодезическая</w:t>
      </w:r>
      <w:proofErr w:type="gramEnd"/>
      <w:r w:rsidRPr="00B17B33">
        <w:t>» исключить;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третьей пункта 49 слова «областной землеустроительной и геодезической службой» заменить словами «землеустроительной службой районного исполнительного комитета»;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51 слова «поручает областной землеустроительной и геодезической службе подготовить план границ» заменить словами «направляет землеустроительной службе районного исполнительного комитета документы для подготовки плана границ»;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52: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 xml:space="preserve">в части первой слова «Областная землеустроительная и геодезическая служба» и «поручения» заменить соответственно словами «Землеустроительная служба районного исполнительного комитета» и «соответствующих документов </w:t>
      </w:r>
      <w:proofErr w:type="gramStart"/>
      <w:r w:rsidRPr="00B17B33">
        <w:t>от</w:t>
      </w:r>
      <w:proofErr w:type="gramEnd"/>
      <w:r w:rsidRPr="00B17B33">
        <w:t>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второй слова «областной землеустроительной и геодезической службой» заменить словами «землеустроительной службой районного исполнительного комитета»;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53: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первой слова «Областная землеустроительная и геодезическая служба» заменить словами «Землеустроительная служба районного исполнительного комитета»;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второй слова «областной землеустроительной и геодезической службы» заменить словами «землеустроительной службы районного исполнительного комитета»;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пунктах 54, 56 и 57 слова «областной землеустроительной и геодезической службе» заменить словами «землеустроительной службе районного исполнительного комитета»;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55 слова «областной землеустроительной и геодезической службы» заменить словами «землеустроительной службы районного исполнительного комитета»;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 xml:space="preserve">из пункта 64 слова «и </w:t>
      </w:r>
      <w:proofErr w:type="gramStart"/>
      <w:r w:rsidRPr="00B17B33">
        <w:t>геодезическая</w:t>
      </w:r>
      <w:proofErr w:type="gramEnd"/>
      <w:r w:rsidRPr="00B17B33">
        <w:t>» исключить;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 xml:space="preserve">5.6.7. в </w:t>
      </w:r>
      <w:r w:rsidRPr="00B17B33">
        <w:t>Положении</w:t>
      </w:r>
      <w:r w:rsidRPr="00B17B33">
        <w:t xml:space="preserve"> о порядке изъятия и предоставления земельных участков в г. Минске и областных центрах юридическим лицам и индивидуальным предпринимателям для строительства капитальных строений (зданий, сооружений), утвержденном этим Указом: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пятой пункта 3 слова «областной (Минской городской) землеустроительной и геодезической службы Государственного комитета по имуществу (далее – областная (Минская городская) землеустроительная и геодезическая служба)» заменить словами «землеустроительной службы местного исполнительного комитета (далее – землеустроительная служба)»;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абзаце девятом части первой пункта 5, части четвертой пункта 8, абзаце восьмом пункта 14 и части первой пункта 16 слова «областной (Минской городской) землеустроительной и геодезической» заменить словом «землеустроительной»;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15 слова «Областная (Минская городская) землеустроительная и геодезическая служба» заменить словами «Землеустроительная служба»;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 xml:space="preserve">5.6.8. в </w:t>
      </w:r>
      <w:r w:rsidRPr="00B17B33">
        <w:t>Положении</w:t>
      </w:r>
      <w:r w:rsidRPr="00B17B33">
        <w:t xml:space="preserve"> о порядке формирования и предоставления земельных участков для размещения объектов недвижимого имущества, обслуживания подлежащего продаже недвижимого имущества, находящегося в государственной собственности, утвержденном данным Указом: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абзаце третьем пункта 7 слова «областной землеустроительной и геодезической службой Государственного комитета по имуществу (далее – областная землеустроительная и геодезическая служба)» заменить словами «землеустроительной службой местного исполнительного комитета (далее – землеустроительная служба)»;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пунктах 8 и 12 слова «</w:t>
      </w:r>
      <w:proofErr w:type="gramStart"/>
      <w:r w:rsidRPr="00B17B33">
        <w:t>областную</w:t>
      </w:r>
      <w:proofErr w:type="gramEnd"/>
      <w:r w:rsidRPr="00B17B33">
        <w:t xml:space="preserve"> землеустроительную и геодезическую» заменить словом «землеустроительную»;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первой пункта 18 слова «областной землеустроительной и геодезической» заменить словом «землеустроительной»;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lastRenderedPageBreak/>
        <w:t>часть первую пункта 19 после слов «(далее – аукцион по продаже объекта)</w:t>
      </w:r>
      <w:proofErr w:type="gramStart"/>
      <w:r w:rsidRPr="00B17B33">
        <w:t>,»</w:t>
      </w:r>
      <w:proofErr w:type="gramEnd"/>
      <w:r w:rsidRPr="00B17B33">
        <w:t xml:space="preserve"> дополнить словами «а также на аукционе с установлением начальной цены продажи, равной одной базовой величине, определенной законодательством (далее – аукцион с начальной ценой, равной одной базовой величине),», после слов «проведения аукциона по продаже объекта» – словами «, аукциона с начальной ценой, равной одной базовой величине»;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абзаце третьем части первой пункта 23 слова «областной (Минской городской) землеустроительной и геодезической» заменить словом «землеустроительной»;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24 слова «</w:t>
      </w:r>
      <w:proofErr w:type="gramStart"/>
      <w:r w:rsidRPr="00B17B33">
        <w:t>областную</w:t>
      </w:r>
      <w:proofErr w:type="gramEnd"/>
      <w:r w:rsidRPr="00B17B33">
        <w:t xml:space="preserve"> (Минскую городскую) землеустроительную и геодезическую» заменить словом «землеустроительную»;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часть третью пункта 25 после слов «победителем аукциона по продаже объекта</w:t>
      </w:r>
      <w:proofErr w:type="gramStart"/>
      <w:r w:rsidRPr="00B17B33">
        <w:t>,»</w:t>
      </w:r>
      <w:proofErr w:type="gramEnd"/>
      <w:r w:rsidRPr="00B17B33">
        <w:t xml:space="preserve"> дополнить словами «аукциона с начальной ценой, равной одной базовой величине,», после слов «условиями аукциона по продаже объекта» – словами «, аукциона с начальной ценой, равной одной базовой величине», после слов «на аукционе по продаже объекта» – словами «, аукционе с начальной ценой, равной одной базовой величине»;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27: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после слов «для проведения аукциона по продаже объекта» дополнить словами «, аукциона с начальной ценой, равной одной базовой величине», после слов «после проведения аукциона по продаже объекта» – словами «, аукциона с начальной ценой, равной одной базовой величине</w:t>
      </w:r>
      <w:proofErr w:type="gramStart"/>
      <w:r w:rsidRPr="00B17B33">
        <w:t>,»</w:t>
      </w:r>
      <w:proofErr w:type="gramEnd"/>
      <w:r w:rsidRPr="00B17B33">
        <w:t>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слова «</w:t>
      </w:r>
      <w:proofErr w:type="gramStart"/>
      <w:r w:rsidRPr="00B17B33">
        <w:t>областную</w:t>
      </w:r>
      <w:proofErr w:type="gramEnd"/>
      <w:r w:rsidRPr="00B17B33">
        <w:t xml:space="preserve"> (Минскую городскую) землеустроительную и геодезическую» заменить словом «землеустроительную»;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28: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часть первую после слов «аукцион по продаже объекта» дополнить словами «, аукцион с начальной ценой, равной одной базовой величине</w:t>
      </w:r>
      <w:proofErr w:type="gramStart"/>
      <w:r w:rsidRPr="00B17B33">
        <w:t>,»</w:t>
      </w:r>
      <w:proofErr w:type="gramEnd"/>
      <w:r w:rsidRPr="00B17B33">
        <w:t>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абзац первый части второй после слов «аукциона по продаже объекта» дополнить словами «, аукциона с начальной ценой, равной одной базовой величине</w:t>
      </w:r>
      <w:proofErr w:type="gramStart"/>
      <w:r w:rsidRPr="00B17B33">
        <w:t>,»</w:t>
      </w:r>
      <w:proofErr w:type="gramEnd"/>
      <w:r w:rsidRPr="00B17B33">
        <w:t>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часть третью после слов «в аукционе по продаже объекта» дополнить словами «, аукционе с начальной ценой, равной одной базовой величине</w:t>
      </w:r>
      <w:proofErr w:type="gramStart"/>
      <w:r w:rsidRPr="00B17B33">
        <w:t>,»</w:t>
      </w:r>
      <w:proofErr w:type="gramEnd"/>
      <w:r w:rsidRPr="00B17B33">
        <w:t>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пункте 30: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часть первую изложить в следующей редакции:</w:t>
      </w:r>
    </w:p>
    <w:p w:rsidR="00B17B33" w:rsidRPr="00B17B33" w:rsidRDefault="00B17B33" w:rsidP="00B17B33">
      <w:pPr>
        <w:pStyle w:val="point"/>
        <w:spacing w:before="0" w:after="0"/>
      </w:pPr>
      <w:r w:rsidRPr="00B17B33">
        <w:rPr>
          <w:rStyle w:val="rednoun"/>
        </w:rPr>
        <w:t>«30.</w:t>
      </w:r>
      <w:r w:rsidRPr="00B17B33">
        <w:t> Местный исполнительный комитет в течение 10 рабочих дней после утверждения в установленном порядке протокола о результатах аукциона по продаже объекта, аукциона с начальной ценой, равной одной базовой величине, принимает решение о предоставлении земельных участков победителям этих аукционов. В течение 10 рабочих дней со дня принятия указанного решения:</w:t>
      </w:r>
    </w:p>
    <w:p w:rsidR="00B17B33" w:rsidRPr="00B17B33" w:rsidRDefault="00B17B33" w:rsidP="00B17B33">
      <w:pPr>
        <w:pStyle w:val="newncpi"/>
        <w:spacing w:before="0" w:after="0"/>
      </w:pPr>
      <w:proofErr w:type="gramStart"/>
      <w:r w:rsidRPr="00B17B33">
        <w:t>победитель аукциона по продаже объекта обязан внести плату за право заключения договора аренды этого участка (часть платы – в случае предоставления рассрочки ее внесения соответствующими исполнительными комитетами),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</w:t>
      </w:r>
      <w:proofErr w:type="gramEnd"/>
      <w:r w:rsidRPr="00B17B33">
        <w:t xml:space="preserve"> с государственной регистрацией в отношении этих участков, и выполнить условия, предусмотренные в решении об изъятии земельного участка;</w:t>
      </w:r>
    </w:p>
    <w:p w:rsidR="00B17B33" w:rsidRPr="00B17B33" w:rsidRDefault="00B17B33" w:rsidP="00B17B33">
      <w:pPr>
        <w:pStyle w:val="newncpi"/>
        <w:spacing w:before="0" w:after="0"/>
      </w:pPr>
      <w:proofErr w:type="gramStart"/>
      <w:r w:rsidRPr="00B17B33">
        <w:t>победитель аукциона с начальной ценой, равной одной базовой величине, обязан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участков, и выполнить условия, предусмотренные в решении об изъятии земельного</w:t>
      </w:r>
      <w:proofErr w:type="gramEnd"/>
      <w:r w:rsidRPr="00B17B33">
        <w:t xml:space="preserve"> участка</w:t>
      </w:r>
      <w:proofErr w:type="gramStart"/>
      <w:r w:rsidRPr="00B17B33">
        <w:t>.»;</w:t>
      </w:r>
      <w:proofErr w:type="gramEnd"/>
    </w:p>
    <w:p w:rsidR="00B17B33" w:rsidRPr="00B17B33" w:rsidRDefault="00B17B33" w:rsidP="00B17B33">
      <w:pPr>
        <w:pStyle w:val="newncpi"/>
        <w:spacing w:before="0" w:after="0"/>
      </w:pPr>
      <w:r w:rsidRPr="00B17B33">
        <w:t>в части второй: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после слов «аукциона по продаже объекта» дополнить словами «, аукциона с начальной ценой, равной одной базовой величине</w:t>
      </w:r>
      <w:proofErr w:type="gramStart"/>
      <w:r w:rsidRPr="00B17B33">
        <w:t>,»</w:t>
      </w:r>
      <w:proofErr w:type="gramEnd"/>
      <w:r w:rsidRPr="00B17B33">
        <w:t>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слова «этого аукциона» заменить словами «этих аукционов»;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первой пункта 32: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слова «областной (Минской городской) землеустроительной и геодезической» заменить словом «землеустроительной»;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lastRenderedPageBreak/>
        <w:t>после слов «аукциона по продаже объекта» дополнить часть словами «, аукциона с начальной ценой, равной одной базовой величине</w:t>
      </w:r>
      <w:proofErr w:type="gramStart"/>
      <w:r w:rsidRPr="00B17B33">
        <w:t>,»</w:t>
      </w:r>
      <w:proofErr w:type="gramEnd"/>
      <w:r w:rsidRPr="00B17B33">
        <w:t>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 xml:space="preserve">5.6.9. в </w:t>
      </w:r>
      <w:r w:rsidRPr="00B17B33">
        <w:t>Положении</w:t>
      </w:r>
      <w:r w:rsidRPr="00B17B33">
        <w:t xml:space="preserve"> о порядке перевода земель из одних категорий и видов в другие и отнесения земель к определенным видам, утвержденном этим Указом: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части второй пункта 12 слова «областной (Минской городской) землеустроительной и геодезической службы Государственного комитета по имуществу (далее – областная (Минская городская) землеустроительная и геодезическая служба)» заменить словами «землеустроительной службы местного исполнительного комитета (далее – землеустроительная служба)»;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в пунктах 15, 25 и абзаце втором части первой пункта 28 слова «областной (Минской городской) землеустроительной и геодезической» заменить словом «землеустроительной»;</w:t>
      </w:r>
    </w:p>
    <w:p w:rsidR="00B17B33" w:rsidRPr="00B17B33" w:rsidRDefault="00B17B33" w:rsidP="00B17B33">
      <w:pPr>
        <w:pStyle w:val="newncpi"/>
        <w:spacing w:before="0" w:after="0"/>
      </w:pPr>
      <w:proofErr w:type="gramStart"/>
      <w:r w:rsidRPr="00B17B33">
        <w:t>в пункте 17, части второй пункта 19 и части третьей пункта 20 слова «областными (Минской городской) землеустроительными и геодезическими» заменить словом «землеустроительными»;</w:t>
      </w:r>
      <w:proofErr w:type="gramEnd"/>
    </w:p>
    <w:p w:rsidR="00B17B33" w:rsidRPr="00B17B33" w:rsidRDefault="00B17B33" w:rsidP="00B17B33">
      <w:pPr>
        <w:pStyle w:val="newncpi"/>
        <w:spacing w:before="0" w:after="0"/>
      </w:pPr>
      <w:r w:rsidRPr="00B17B33">
        <w:t>в пунктах 23 и 31 слова «</w:t>
      </w:r>
      <w:proofErr w:type="gramStart"/>
      <w:r w:rsidRPr="00B17B33">
        <w:t>областная</w:t>
      </w:r>
      <w:proofErr w:type="gramEnd"/>
      <w:r w:rsidRPr="00B17B33">
        <w:t xml:space="preserve"> (Минская городская) землеустроительная и геодезическая» заменить словом «землеустроительная»;</w:t>
      </w:r>
    </w:p>
    <w:p w:rsidR="00B17B33" w:rsidRPr="00B17B33" w:rsidRDefault="00B17B33" w:rsidP="00B17B33">
      <w:pPr>
        <w:pStyle w:val="underpoint"/>
        <w:spacing w:before="0" w:after="0"/>
      </w:pPr>
      <w:r w:rsidRPr="00B17B33">
        <w:t>5.7. утратил силу.</w:t>
      </w:r>
    </w:p>
    <w:p w:rsidR="00B17B33" w:rsidRPr="00B17B33" w:rsidRDefault="00B17B33" w:rsidP="00B17B33">
      <w:pPr>
        <w:pStyle w:val="point"/>
        <w:spacing w:before="0" w:after="0"/>
      </w:pPr>
      <w:r w:rsidRPr="00B17B33">
        <w:t>6. Признать утратившими силу: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Указ</w:t>
      </w:r>
      <w:r w:rsidRPr="00B17B33">
        <w:t xml:space="preserve"> Президента Республики Беларусь от 2 сентября 2003 г. № 370 «О совершенствовании деятельности землеустроительной и геодезической службы Республики Беларусь»;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пункт 5</w:t>
      </w:r>
      <w:r w:rsidRPr="00B17B33">
        <w:t xml:space="preserve"> приложения 3 к Указу Президента Республики Беларусь от 23 октября 2006 г. № 631;</w:t>
      </w:r>
    </w:p>
    <w:p w:rsidR="00B17B33" w:rsidRPr="00B17B33" w:rsidRDefault="00B17B33" w:rsidP="00B17B33">
      <w:pPr>
        <w:pStyle w:val="newncpi"/>
        <w:spacing w:before="0" w:after="0"/>
      </w:pPr>
      <w:bookmarkStart w:id="4" w:name="a26"/>
      <w:bookmarkEnd w:id="4"/>
      <w:r w:rsidRPr="00B17B33">
        <w:t>подпункт 1.38</w:t>
      </w:r>
      <w:r w:rsidRPr="00B17B33">
        <w:t xml:space="preserve"> пункта 1 Указа Президента Республики Беларусь от 12 января 2007 г. № 23 «О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Беларусь» (Национальный реестр правовых актов Республики Беларусь, 2007 г., № 16, 1/8265).</w:t>
      </w:r>
    </w:p>
    <w:p w:rsidR="00B17B33" w:rsidRPr="00B17B33" w:rsidRDefault="00B17B33" w:rsidP="00B17B33">
      <w:pPr>
        <w:pStyle w:val="point"/>
        <w:spacing w:before="0" w:after="0"/>
      </w:pPr>
      <w:bookmarkStart w:id="5" w:name="a23"/>
      <w:bookmarkEnd w:id="5"/>
      <w:r w:rsidRPr="00B17B33">
        <w:t>7. Государственному комитету по имуществу и местным исполнительным комитетам привести свою структуру в соответствие с настоящим Указом.</w:t>
      </w:r>
    </w:p>
    <w:p w:rsidR="00B17B33" w:rsidRPr="00B17B33" w:rsidRDefault="00B17B33" w:rsidP="00B17B33">
      <w:pPr>
        <w:pStyle w:val="point"/>
        <w:spacing w:before="0" w:after="0"/>
      </w:pPr>
      <w:r w:rsidRPr="00B17B33">
        <w:t>8. Государственному комитету по имуществу в установленном порядке произвести безвозмездно передачу из республиканской собственности в коммунальную собственность административно-территориальных единиц денежных средств и иного имущества, необходимых для обеспечения деятельности землеустроительных служб местных исполнительных комитетов, архивных и других документов землеустроительных и геодезических служб, являющихся территориальными органами Государственного комитета по имуществу.</w:t>
      </w:r>
    </w:p>
    <w:p w:rsidR="00B17B33" w:rsidRPr="00B17B33" w:rsidRDefault="00B17B33" w:rsidP="00B17B33">
      <w:pPr>
        <w:pStyle w:val="point"/>
        <w:spacing w:before="0" w:after="0"/>
      </w:pPr>
      <w:bookmarkStart w:id="6" w:name="a10"/>
      <w:bookmarkEnd w:id="6"/>
      <w:r w:rsidRPr="00B17B33">
        <w:t>9. </w:t>
      </w:r>
      <w:proofErr w:type="gramStart"/>
      <w:r w:rsidRPr="00B17B33">
        <w:t>Совету Министров Республики Беларусь, областным и Минскому городскому исполнительным комитетам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  <w:proofErr w:type="gramEnd"/>
    </w:p>
    <w:p w:rsidR="00B17B33" w:rsidRPr="00B17B33" w:rsidRDefault="00B17B33" w:rsidP="00B17B33">
      <w:pPr>
        <w:pStyle w:val="point"/>
        <w:spacing w:before="0" w:after="0"/>
      </w:pPr>
      <w:r w:rsidRPr="00B17B33">
        <w:t xml:space="preserve">10. Настоящий Указ вступает в силу через три месяца после его официального опубликования, за исключением пунктов </w:t>
      </w:r>
      <w:r w:rsidRPr="00B17B33">
        <w:t>7–9</w:t>
      </w:r>
      <w:r w:rsidRPr="00B17B33">
        <w:t xml:space="preserve"> и настоящего пункта, вступающих в силу со дня подписания данного Указа.</w:t>
      </w:r>
    </w:p>
    <w:p w:rsidR="00B17B33" w:rsidRPr="00B17B33" w:rsidRDefault="00B17B33" w:rsidP="00B17B33">
      <w:pPr>
        <w:pStyle w:val="newncpi"/>
        <w:spacing w:before="0" w:after="0"/>
      </w:pPr>
      <w:r w:rsidRPr="00B17B3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5038"/>
      </w:tblGrid>
      <w:tr w:rsidR="00B17B33" w:rsidRPr="00B17B33" w:rsidTr="00B17B3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7B33" w:rsidRPr="00B17B33" w:rsidRDefault="00B17B33" w:rsidP="00B17B33">
            <w:pPr>
              <w:pStyle w:val="newncpi0"/>
              <w:spacing w:before="0" w:after="0"/>
              <w:jc w:val="left"/>
            </w:pPr>
            <w:r w:rsidRPr="00B17B33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7B33" w:rsidRPr="00B17B33" w:rsidRDefault="00B17B33" w:rsidP="00B17B33">
            <w:pPr>
              <w:pStyle w:val="newncpi0"/>
              <w:spacing w:before="0" w:after="0"/>
              <w:jc w:val="right"/>
            </w:pPr>
            <w:r w:rsidRPr="00B17B33">
              <w:rPr>
                <w:rStyle w:val="pers"/>
              </w:rPr>
              <w:t>А.Лукашенко</w:t>
            </w:r>
          </w:p>
        </w:tc>
      </w:tr>
    </w:tbl>
    <w:p w:rsidR="00B17B33" w:rsidRPr="00B17B33" w:rsidRDefault="00B17B33" w:rsidP="00B17B33">
      <w:pPr>
        <w:spacing w:after="0" w:line="240" w:lineRule="auto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B17B33" w:rsidRPr="00B17B33" w:rsidTr="00B17B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B33" w:rsidRPr="00B17B33" w:rsidRDefault="00B17B33" w:rsidP="00B17B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17B33" w:rsidRPr="00B17B33" w:rsidRDefault="00B17B33" w:rsidP="00B17B33">
      <w:pPr>
        <w:spacing w:after="0" w:line="240" w:lineRule="auto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B17B33" w:rsidRPr="00B17B33" w:rsidTr="00B17B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B33" w:rsidRPr="00B17B33" w:rsidRDefault="00B17B33" w:rsidP="00B17B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17B33" w:rsidRPr="00B17B33" w:rsidRDefault="00B17B33" w:rsidP="00B17B33">
      <w:pPr>
        <w:pStyle w:val="newncpi"/>
        <w:spacing w:before="0" w:after="0"/>
      </w:pPr>
      <w:r w:rsidRPr="00B17B33">
        <w:t> </w:t>
      </w:r>
    </w:p>
    <w:p w:rsidR="00CA7140" w:rsidRDefault="00B17B33" w:rsidP="00B17B33">
      <w:pPr>
        <w:spacing w:after="0" w:line="240" w:lineRule="auto"/>
      </w:pPr>
      <w:r w:rsidRPr="00B17B33">
        <w:br/>
      </w:r>
      <w:r w:rsidRPr="00B17B33">
        <w:br/>
      </w:r>
      <w:r w:rsidRPr="00B17B33">
        <w:br/>
      </w:r>
      <w:r w:rsidRPr="00B17B33">
        <w:br/>
      </w:r>
      <w:r w:rsidRPr="00B17B33">
        <w:br/>
      </w:r>
      <w:r w:rsidRPr="00B17B33">
        <w:br/>
      </w:r>
    </w:p>
    <w:sectPr w:rsidR="00CA7140" w:rsidSect="00B17B33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33"/>
    <w:rsid w:val="00B17B33"/>
    <w:rsid w:val="00C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B3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17B33"/>
    <w:rPr>
      <w:shd w:val="clear" w:color="auto" w:fill="FFFF00"/>
    </w:rPr>
  </w:style>
  <w:style w:type="paragraph" w:customStyle="1" w:styleId="title">
    <w:name w:val="title"/>
    <w:basedOn w:val="a"/>
    <w:rsid w:val="00B17B3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7B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7B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7B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1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B17B3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17B3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17B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7B3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7B3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17B3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17B3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17B33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B17B33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B17B33"/>
  </w:style>
  <w:style w:type="character" w:customStyle="1" w:styleId="post">
    <w:name w:val="post"/>
    <w:basedOn w:val="a0"/>
    <w:rsid w:val="00B17B3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17B3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namelost">
    <w:name w:val="namelost"/>
    <w:basedOn w:val="a0"/>
    <w:rsid w:val="00B17B33"/>
  </w:style>
  <w:style w:type="character" w:customStyle="1" w:styleId="promlost">
    <w:name w:val="promlost"/>
    <w:basedOn w:val="a0"/>
    <w:rsid w:val="00B17B33"/>
  </w:style>
  <w:style w:type="character" w:customStyle="1" w:styleId="dateprlost">
    <w:name w:val="dateprlost"/>
    <w:basedOn w:val="a0"/>
    <w:rsid w:val="00B17B33"/>
  </w:style>
  <w:style w:type="character" w:customStyle="1" w:styleId="numberlost">
    <w:name w:val="numberlost"/>
    <w:basedOn w:val="a0"/>
    <w:rsid w:val="00B1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B3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17B33"/>
    <w:rPr>
      <w:shd w:val="clear" w:color="auto" w:fill="FFFF00"/>
    </w:rPr>
  </w:style>
  <w:style w:type="paragraph" w:customStyle="1" w:styleId="title">
    <w:name w:val="title"/>
    <w:basedOn w:val="a"/>
    <w:rsid w:val="00B17B3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7B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7B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7B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1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B17B3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17B3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17B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7B3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7B3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17B3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17B3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17B33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B17B33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B17B33"/>
  </w:style>
  <w:style w:type="character" w:customStyle="1" w:styleId="post">
    <w:name w:val="post"/>
    <w:basedOn w:val="a0"/>
    <w:rsid w:val="00B17B3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17B3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namelost">
    <w:name w:val="namelost"/>
    <w:basedOn w:val="a0"/>
    <w:rsid w:val="00B17B33"/>
  </w:style>
  <w:style w:type="character" w:customStyle="1" w:styleId="promlost">
    <w:name w:val="promlost"/>
    <w:basedOn w:val="a0"/>
    <w:rsid w:val="00B17B33"/>
  </w:style>
  <w:style w:type="character" w:customStyle="1" w:styleId="dateprlost">
    <w:name w:val="dateprlost"/>
    <w:basedOn w:val="a0"/>
    <w:rsid w:val="00B17B33"/>
  </w:style>
  <w:style w:type="character" w:customStyle="1" w:styleId="numberlost">
    <w:name w:val="numberlost"/>
    <w:basedOn w:val="a0"/>
    <w:rsid w:val="00B1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Ольга Сергеевна</dc:creator>
  <cp:lastModifiedBy>Шабалина Ольга Сергеевна</cp:lastModifiedBy>
  <cp:revision>1</cp:revision>
  <dcterms:created xsi:type="dcterms:W3CDTF">2020-04-03T07:17:00Z</dcterms:created>
  <dcterms:modified xsi:type="dcterms:W3CDTF">2020-04-03T07:20:00Z</dcterms:modified>
</cp:coreProperties>
</file>