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458" w:y="464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52pt;height:808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358.35pt;margin-top:282.35pt;width:17.3pt;height:27.1pt;z-index:-251658240;mso-position-horizontal-relative:page;mso-position-vertical-relative:page;z-index:-251658752" fillcolor="#695964" stroked="f"/>
        </w:pict>
      </w:r>
      <w:r>
        <w:pict>
          <v:rect style="position:absolute;margin-left:333.4pt;margin-top:402.85pt;width:54.95pt;height:9.85pt;z-index:-251658240;mso-position-horizontal-relative:page;mso-position-vertical-relative:page;z-index:-251658751" fillcolor="#E4D7F7" stroked="f"/>
        </w:pict>
      </w:r>
    </w:p>
    <w:p>
      <w:pPr>
        <w:framePr w:wrap="none" w:vAnchor="page" w:hAnchor="page" w:x="141" w:y="421"/>
        <w:widowControl w:val="0"/>
        <w:rPr>
          <w:sz w:val="2"/>
          <w:szCs w:val="2"/>
        </w:rPr>
      </w:pPr>
      <w:r>
        <w:pict>
          <v:shape id="_x0000_s1027" type="#_x0000_t75" style="width:584pt;height:816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28" w:y="536"/>
        <w:widowControl w:val="0"/>
        <w:rPr>
          <w:sz w:val="2"/>
          <w:szCs w:val="2"/>
        </w:rPr>
      </w:pPr>
      <w:r>
        <w:pict>
          <v:shape id="_x0000_s1028" type="#_x0000_t75" style="width:528pt;height:728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04" w:y="364"/>
        <w:widowControl w:val="0"/>
        <w:rPr>
          <w:sz w:val="2"/>
          <w:szCs w:val="2"/>
        </w:rPr>
      </w:pPr>
      <w:r>
        <w:pict>
          <v:shape id="_x0000_s1029" type="#_x0000_t75" style="width:543pt;height:812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3" w:y="365"/>
        <w:widowControl w:val="0"/>
        <w:rPr>
          <w:sz w:val="2"/>
          <w:szCs w:val="2"/>
        </w:rPr>
      </w:pPr>
      <w:r>
        <w:pict>
          <v:shape id="_x0000_s1030" type="#_x0000_t75" style="width:559pt;height:823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47" w:y="551"/>
        <w:widowControl w:val="0"/>
        <w:rPr>
          <w:sz w:val="2"/>
          <w:szCs w:val="2"/>
        </w:rPr>
      </w:pPr>
      <w:r>
        <w:pict>
          <v:shape id="_x0000_s1031" type="#_x0000_t75" style="width:518pt;height:753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72" w:y="335"/>
        <w:widowControl w:val="0"/>
        <w:rPr>
          <w:sz w:val="2"/>
          <w:szCs w:val="2"/>
        </w:rPr>
      </w:pPr>
      <w:r>
        <w:pict>
          <v:shape id="_x0000_s1032" type="#_x0000_t75" style="width:558pt;height:81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04" w:y="342"/>
        <w:widowControl w:val="0"/>
        <w:rPr>
          <w:sz w:val="2"/>
          <w:szCs w:val="2"/>
        </w:rPr>
      </w:pPr>
      <w:r>
        <w:pict>
          <v:shape id="_x0000_s1033" type="#_x0000_t75" style="width:537pt;height:814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67" w:y="779"/>
        <w:widowControl w:val="0"/>
        <w:rPr>
          <w:sz w:val="2"/>
          <w:szCs w:val="2"/>
        </w:rPr>
      </w:pPr>
      <w:r>
        <w:pict>
          <v:shape id="_x0000_s1034" type="#_x0000_t75" style="width:535pt;height:761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6" w:y="61"/>
        <w:widowControl w:val="0"/>
        <w:rPr>
          <w:sz w:val="2"/>
          <w:szCs w:val="2"/>
        </w:rPr>
      </w:pPr>
      <w:r>
        <w:pict>
          <v:shape id="_x0000_s1035" type="#_x0000_t75" style="width:751pt;height:584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856" w:y="133"/>
        <w:widowControl w:val="0"/>
      </w:pPr>
    </w:p>
    <w:p>
      <w:pPr>
        <w:framePr w:wrap="none" w:vAnchor="page" w:hAnchor="page" w:x="448" w:y="349"/>
        <w:widowControl w:val="0"/>
        <w:rPr>
          <w:sz w:val="2"/>
          <w:szCs w:val="2"/>
        </w:rPr>
      </w:pPr>
      <w:r>
        <w:pict>
          <v:shape id="_x0000_s1036" type="#_x0000_t75" style="width:807pt;height:571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40" w:h="11900" w:orient="landscape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15)_"/>
    <w:basedOn w:val="DefaultParagraphFont"/>
    <w:link w:val="Style3"/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3">
    <w:name w:val="Основной текст (15)"/>
    <w:basedOn w:val="Normal"/>
    <w:link w:val="CharStyle4"/>
    <w:pPr>
      <w:widowControl w:val="0"/>
      <w:shd w:val="clear" w:color="auto" w:fill="FFFFFF"/>
      <w:spacing w:line="0" w:lineRule="exact"/>
    </w:pPr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/Relationships>
</file>